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79A95" w14:textId="77777777" w:rsidR="00BA2943" w:rsidRPr="00B32F85" w:rsidRDefault="002A4AC7" w:rsidP="00BA2943">
      <w:pPr>
        <w:pStyle w:val="Overskrift1"/>
        <w:spacing w:line="240" w:lineRule="auto"/>
        <w:rPr>
          <w:rFonts w:asciiTheme="minorHAnsi" w:hAnsiTheme="minorHAnsi"/>
        </w:rPr>
      </w:pPr>
      <w:r w:rsidRPr="00B32F85">
        <w:rPr>
          <w:rFonts w:asciiTheme="minorHAnsi" w:hAnsiTheme="minorHAnsi"/>
        </w:rPr>
        <w:t>Kolorimeter av Lego</w:t>
      </w:r>
      <w:r w:rsidR="006975E9" w:rsidRPr="00B32F85">
        <w:rPr>
          <w:rFonts w:asciiTheme="minorHAnsi" w:hAnsiTheme="minorHAnsi"/>
        </w:rPr>
        <w:t xml:space="preserve"> </w:t>
      </w:r>
      <w:r w:rsidR="00A55240" w:rsidRPr="00B32F85">
        <w:rPr>
          <w:rFonts w:asciiTheme="minorHAnsi" w:hAnsiTheme="minorHAnsi"/>
        </w:rPr>
        <w:t>med</w:t>
      </w:r>
      <w:r w:rsidR="006975E9" w:rsidRPr="00B32F85">
        <w:rPr>
          <w:rFonts w:asciiTheme="minorHAnsi" w:hAnsiTheme="minorHAnsi"/>
        </w:rPr>
        <w:t xml:space="preserve"> LED</w:t>
      </w:r>
      <w:r w:rsidR="00A55240" w:rsidRPr="00B32F85">
        <w:rPr>
          <w:rFonts w:asciiTheme="minorHAnsi" w:hAnsiTheme="minorHAnsi"/>
        </w:rPr>
        <w:t xml:space="preserve"> som </w:t>
      </w:r>
      <w:r w:rsidR="00630C11" w:rsidRPr="00B32F85">
        <w:rPr>
          <w:rFonts w:asciiTheme="minorHAnsi" w:hAnsiTheme="minorHAnsi"/>
        </w:rPr>
        <w:t>l</w:t>
      </w:r>
      <w:r w:rsidR="00A55240" w:rsidRPr="00B32F85">
        <w:rPr>
          <w:rFonts w:asciiTheme="minorHAnsi" w:hAnsiTheme="minorHAnsi"/>
        </w:rPr>
        <w:t>yskilde og detektor</w:t>
      </w:r>
      <w:r w:rsidR="00932FFA" w:rsidRPr="00B32F85">
        <w:rPr>
          <w:rStyle w:val="Fotnotereferanse"/>
          <w:rFonts w:asciiTheme="minorHAnsi" w:hAnsiTheme="minorHAnsi"/>
        </w:rPr>
        <w:footnoteReference w:id="1"/>
      </w:r>
      <w:r w:rsidR="009C03D4" w:rsidRPr="00B32F85">
        <w:rPr>
          <w:rFonts w:asciiTheme="minorHAnsi" w:hAnsiTheme="minorHAnsi"/>
        </w:rPr>
        <w:t>.</w:t>
      </w:r>
    </w:p>
    <w:p w14:paraId="5BC001DE" w14:textId="093233E7" w:rsidR="009C03D4" w:rsidRPr="00B32F85" w:rsidRDefault="009C03D4" w:rsidP="00BA2943">
      <w:pPr>
        <w:pStyle w:val="Overskrift1"/>
        <w:spacing w:line="240" w:lineRule="auto"/>
        <w:rPr>
          <w:rFonts w:asciiTheme="minorHAnsi" w:hAnsiTheme="minorHAnsi"/>
          <w:sz w:val="28"/>
          <w:szCs w:val="28"/>
        </w:rPr>
      </w:pPr>
      <w:r w:rsidRPr="00B32F85">
        <w:rPr>
          <w:rFonts w:asciiTheme="minorHAnsi" w:hAnsiTheme="minorHAnsi"/>
          <w:sz w:val="28"/>
          <w:szCs w:val="28"/>
        </w:rPr>
        <w:t>Lærer og elev-veiledning</w:t>
      </w:r>
    </w:p>
    <w:p w14:paraId="65FDDC70" w14:textId="77777777" w:rsidR="00BA2943" w:rsidRPr="00B32F85" w:rsidRDefault="00BA2943" w:rsidP="00BA2943"/>
    <w:p w14:paraId="0A200877" w14:textId="7E306D34" w:rsidR="002A4AC7" w:rsidRPr="00572092" w:rsidRDefault="00932FFA">
      <w:r w:rsidRPr="00B32F85">
        <w:t>Av Jonas Asheim, Eivind V.</w:t>
      </w:r>
      <w:r w:rsidR="00B945CA" w:rsidRPr="00B32F85">
        <w:t xml:space="preserve"> </w:t>
      </w:r>
      <w:r w:rsidRPr="00B32F85">
        <w:t xml:space="preserve">Kvittingen, Lise Kvittingen og Richard </w:t>
      </w:r>
      <w:proofErr w:type="spellStart"/>
      <w:r w:rsidRPr="00B32F85">
        <w:t>Verley</w:t>
      </w:r>
      <w:proofErr w:type="spellEnd"/>
    </w:p>
    <w:p w14:paraId="09F16F83" w14:textId="77777777" w:rsidR="002A4AC7" w:rsidRPr="00B32F85" w:rsidRDefault="002A4AC7" w:rsidP="002A4AC7">
      <w:pPr>
        <w:pStyle w:val="Overskrift2"/>
        <w:rPr>
          <w:rFonts w:asciiTheme="minorHAnsi" w:hAnsiTheme="minorHAnsi"/>
        </w:rPr>
      </w:pPr>
      <w:r w:rsidRPr="00B32F85">
        <w:rPr>
          <w:rFonts w:asciiTheme="minorHAnsi" w:hAnsiTheme="minorHAnsi"/>
        </w:rPr>
        <w:t>Formål med forsøket</w:t>
      </w:r>
    </w:p>
    <w:p w14:paraId="64544323" w14:textId="162818DD" w:rsidR="00F126E2" w:rsidRPr="00572092" w:rsidRDefault="00432936" w:rsidP="00432936">
      <w:pPr>
        <w:spacing w:line="240" w:lineRule="auto"/>
      </w:pPr>
      <w:r w:rsidRPr="00B32F85">
        <w:t>Formålet med forsøket er</w:t>
      </w:r>
      <w:r w:rsidR="00E13CC5" w:rsidRPr="00B32F85">
        <w:t xml:space="preserve"> </w:t>
      </w:r>
      <w:r w:rsidRPr="00B32F85">
        <w:t xml:space="preserve">å </w:t>
      </w:r>
      <w:r w:rsidR="00E13CC5" w:rsidRPr="00B32F85">
        <w:t xml:space="preserve">bygge et enkelt kolorimeter som kan brukes til å </w:t>
      </w:r>
      <w:r w:rsidR="00456E0C">
        <w:t xml:space="preserve">vise </w:t>
      </w:r>
      <w:r w:rsidRPr="00B32F85">
        <w:t xml:space="preserve">prinsippene </w:t>
      </w:r>
      <w:r w:rsidR="00E13CC5" w:rsidRPr="00B32F85">
        <w:t>ved</w:t>
      </w:r>
      <w:r w:rsidRPr="00B32F85">
        <w:t xml:space="preserve"> </w:t>
      </w:r>
      <w:r w:rsidR="00CE2887" w:rsidRPr="00B32F85">
        <w:t>spektroskopi</w:t>
      </w:r>
      <w:r w:rsidRPr="00572092">
        <w:t xml:space="preserve"> </w:t>
      </w:r>
      <w:r w:rsidR="00E13CC5" w:rsidRPr="00572092">
        <w:t xml:space="preserve">og </w:t>
      </w:r>
      <w:r w:rsidR="00F126E2" w:rsidRPr="00572092">
        <w:t xml:space="preserve">å </w:t>
      </w:r>
      <w:r w:rsidRPr="00572092">
        <w:t>bestemme konsentrasjonen i en ukjent løsning.</w:t>
      </w:r>
    </w:p>
    <w:p w14:paraId="20400DBD" w14:textId="4A988E92" w:rsidR="00F90C46" w:rsidRPr="00B32F85" w:rsidRDefault="00F90C46" w:rsidP="00432936">
      <w:pPr>
        <w:pStyle w:val="Overskrift2"/>
        <w:rPr>
          <w:rFonts w:asciiTheme="minorHAnsi" w:hAnsiTheme="minorHAnsi"/>
        </w:rPr>
      </w:pPr>
      <w:r w:rsidRPr="00B32F85">
        <w:rPr>
          <w:rFonts w:asciiTheme="minorHAnsi" w:hAnsiTheme="minorHAnsi"/>
        </w:rPr>
        <w:t>Bakgrunn</w:t>
      </w:r>
      <w:r w:rsidR="00932FFA" w:rsidRPr="00B32F85">
        <w:rPr>
          <w:rFonts w:asciiTheme="minorHAnsi" w:hAnsiTheme="minorHAnsi"/>
        </w:rPr>
        <w:t>/Teori</w:t>
      </w:r>
    </w:p>
    <w:p w14:paraId="26FA9F8C" w14:textId="3F67356A" w:rsidR="00E13CC5" w:rsidRPr="00B32F85" w:rsidRDefault="00E13CC5" w:rsidP="00913348">
      <w:pPr>
        <w:pStyle w:val="Brdtekst"/>
        <w:spacing w:line="240" w:lineRule="auto"/>
        <w:rPr>
          <w:rFonts w:asciiTheme="minorHAnsi" w:hAnsiTheme="minorHAnsi"/>
          <w:sz w:val="22"/>
          <w:szCs w:val="22"/>
          <w:lang w:val="nb-NO"/>
        </w:rPr>
      </w:pPr>
      <w:r w:rsidRPr="00B32F85">
        <w:rPr>
          <w:rFonts w:asciiTheme="minorHAnsi" w:hAnsiTheme="minorHAnsi"/>
          <w:sz w:val="22"/>
          <w:szCs w:val="22"/>
          <w:lang w:val="nb-NO"/>
        </w:rPr>
        <w:t>Lys (dvs</w:t>
      </w:r>
      <w:r w:rsidR="00B945CA" w:rsidRPr="00B32F85">
        <w:rPr>
          <w:rFonts w:asciiTheme="minorHAnsi" w:hAnsiTheme="minorHAnsi"/>
          <w:sz w:val="22"/>
          <w:szCs w:val="22"/>
          <w:lang w:val="nb-NO"/>
        </w:rPr>
        <w:t>.</w:t>
      </w:r>
      <w:r w:rsidRPr="00B32F85">
        <w:rPr>
          <w:rFonts w:asciiTheme="minorHAnsi" w:hAnsiTheme="minorHAnsi"/>
          <w:sz w:val="22"/>
          <w:szCs w:val="22"/>
          <w:lang w:val="nb-NO"/>
        </w:rPr>
        <w:t xml:space="preserve"> elektromagnetisk stråling) vekselvirker med stoff</w:t>
      </w:r>
      <w:r w:rsidR="006975E9" w:rsidRPr="00B32F85">
        <w:rPr>
          <w:rFonts w:asciiTheme="minorHAnsi" w:hAnsiTheme="minorHAnsi"/>
          <w:sz w:val="22"/>
          <w:szCs w:val="22"/>
          <w:lang w:val="nb-NO"/>
        </w:rPr>
        <w:t>, og ulik</w:t>
      </w:r>
      <w:r w:rsidR="00902BE4" w:rsidRPr="00B32F85">
        <w:rPr>
          <w:rFonts w:asciiTheme="minorHAnsi" w:hAnsiTheme="minorHAnsi"/>
          <w:sz w:val="22"/>
          <w:szCs w:val="22"/>
          <w:lang w:val="nb-NO"/>
        </w:rPr>
        <w:t>e</w:t>
      </w:r>
      <w:r w:rsidR="006975E9" w:rsidRPr="00B32F85">
        <w:rPr>
          <w:rFonts w:asciiTheme="minorHAnsi" w:hAnsiTheme="minorHAnsi"/>
          <w:sz w:val="22"/>
          <w:szCs w:val="22"/>
          <w:lang w:val="nb-NO"/>
        </w:rPr>
        <w:t xml:space="preserve"> bølgelengde</w:t>
      </w:r>
      <w:r w:rsidR="00902BE4" w:rsidRPr="00B32F85">
        <w:rPr>
          <w:rFonts w:asciiTheme="minorHAnsi" w:hAnsiTheme="minorHAnsi"/>
          <w:sz w:val="22"/>
          <w:szCs w:val="22"/>
          <w:lang w:val="nb-NO"/>
        </w:rPr>
        <w:t>r</w:t>
      </w:r>
      <w:r w:rsidR="006975E9" w:rsidRPr="00B32F85">
        <w:rPr>
          <w:rFonts w:asciiTheme="minorHAnsi" w:hAnsiTheme="minorHAnsi"/>
          <w:sz w:val="22"/>
          <w:szCs w:val="22"/>
          <w:lang w:val="nb-NO"/>
        </w:rPr>
        <w:t xml:space="preserve"> </w:t>
      </w:r>
      <w:r w:rsidR="00902BE4" w:rsidRPr="00B32F85">
        <w:rPr>
          <w:rFonts w:asciiTheme="minorHAnsi" w:hAnsiTheme="minorHAnsi"/>
          <w:sz w:val="22"/>
          <w:szCs w:val="22"/>
          <w:lang w:val="nb-NO"/>
        </w:rPr>
        <w:t xml:space="preserve">av </w:t>
      </w:r>
      <w:r w:rsidR="006975E9" w:rsidRPr="00B32F85">
        <w:rPr>
          <w:rFonts w:asciiTheme="minorHAnsi" w:hAnsiTheme="minorHAnsi"/>
          <w:sz w:val="22"/>
          <w:szCs w:val="22"/>
          <w:lang w:val="nb-NO"/>
        </w:rPr>
        <w:t>lyset gjør dette på forskjellig</w:t>
      </w:r>
      <w:r w:rsidR="00A533C8" w:rsidRPr="00B32F85">
        <w:rPr>
          <w:rFonts w:asciiTheme="minorHAnsi" w:hAnsiTheme="minorHAnsi"/>
          <w:sz w:val="22"/>
          <w:szCs w:val="22"/>
          <w:lang w:val="nb-NO"/>
        </w:rPr>
        <w:t>e</w:t>
      </w:r>
      <w:r w:rsidR="006975E9" w:rsidRPr="00B32F85">
        <w:rPr>
          <w:rFonts w:asciiTheme="minorHAnsi" w:hAnsiTheme="minorHAnsi"/>
          <w:sz w:val="22"/>
          <w:szCs w:val="22"/>
          <w:lang w:val="nb-NO"/>
        </w:rPr>
        <w:t xml:space="preserve"> vis. I</w:t>
      </w:r>
      <w:r w:rsidRPr="00B32F85">
        <w:rPr>
          <w:rFonts w:asciiTheme="minorHAnsi" w:hAnsiTheme="minorHAnsi"/>
          <w:sz w:val="22"/>
          <w:szCs w:val="22"/>
          <w:lang w:val="nb-NO"/>
        </w:rPr>
        <w:t xml:space="preserve"> </w:t>
      </w:r>
      <w:proofErr w:type="spellStart"/>
      <w:r w:rsidRPr="00B32F85">
        <w:rPr>
          <w:rFonts w:asciiTheme="minorHAnsi" w:hAnsiTheme="minorHAnsi"/>
          <w:sz w:val="22"/>
          <w:szCs w:val="22"/>
          <w:lang w:val="nb-NO"/>
        </w:rPr>
        <w:t>spektrofotometri</w:t>
      </w:r>
      <w:proofErr w:type="spellEnd"/>
      <w:r w:rsidRPr="00B32F85">
        <w:rPr>
          <w:rFonts w:asciiTheme="minorHAnsi" w:hAnsiTheme="minorHAnsi"/>
          <w:sz w:val="22"/>
          <w:szCs w:val="22"/>
          <w:lang w:val="nb-NO"/>
        </w:rPr>
        <w:t xml:space="preserve"> benytter </w:t>
      </w:r>
      <w:r w:rsidR="006975E9" w:rsidRPr="00B32F85">
        <w:rPr>
          <w:rFonts w:asciiTheme="minorHAnsi" w:hAnsiTheme="minorHAnsi"/>
          <w:sz w:val="22"/>
          <w:szCs w:val="22"/>
          <w:lang w:val="nb-NO"/>
        </w:rPr>
        <w:t xml:space="preserve">vi oss av dette fenomenet til </w:t>
      </w:r>
      <w:r w:rsidRPr="00B32F85">
        <w:rPr>
          <w:rFonts w:asciiTheme="minorHAnsi" w:hAnsiTheme="minorHAnsi"/>
          <w:sz w:val="22"/>
          <w:szCs w:val="22"/>
          <w:lang w:val="nb-NO"/>
        </w:rPr>
        <w:t>å gjøre målinger.</w:t>
      </w:r>
      <w:r w:rsidR="006975E9" w:rsidRPr="00B32F85">
        <w:rPr>
          <w:rFonts w:asciiTheme="minorHAnsi" w:hAnsiTheme="minorHAnsi"/>
          <w:sz w:val="22"/>
          <w:szCs w:val="22"/>
          <w:lang w:val="nb-NO"/>
        </w:rPr>
        <w:t xml:space="preserve"> Dette kalles spektroskopi og instrumentene som brukes kalles </w:t>
      </w:r>
      <w:proofErr w:type="spellStart"/>
      <w:r w:rsidRPr="00B32F85">
        <w:rPr>
          <w:rFonts w:asciiTheme="minorHAnsi" w:hAnsiTheme="minorHAnsi"/>
          <w:sz w:val="22"/>
          <w:szCs w:val="22"/>
          <w:lang w:val="nb-NO"/>
        </w:rPr>
        <w:t>spektrofotometre</w:t>
      </w:r>
      <w:proofErr w:type="spellEnd"/>
      <w:r w:rsidR="00902BE4" w:rsidRPr="00B32F85">
        <w:rPr>
          <w:rFonts w:asciiTheme="minorHAnsi" w:hAnsiTheme="minorHAnsi"/>
          <w:sz w:val="22"/>
          <w:szCs w:val="22"/>
          <w:lang w:val="nb-NO"/>
        </w:rPr>
        <w:t xml:space="preserve">. Instrumentene </w:t>
      </w:r>
      <w:r w:rsidR="006975E9" w:rsidRPr="00B32F85">
        <w:rPr>
          <w:rFonts w:asciiTheme="minorHAnsi" w:hAnsiTheme="minorHAnsi"/>
          <w:sz w:val="22"/>
          <w:szCs w:val="22"/>
          <w:lang w:val="nb-NO"/>
        </w:rPr>
        <w:t xml:space="preserve">er nesten </w:t>
      </w:r>
      <w:r w:rsidR="00630C11" w:rsidRPr="00B32F85">
        <w:rPr>
          <w:rFonts w:asciiTheme="minorHAnsi" w:hAnsiTheme="minorHAnsi"/>
          <w:sz w:val="22"/>
          <w:szCs w:val="22"/>
          <w:lang w:val="nb-NO"/>
        </w:rPr>
        <w:t>alltid</w:t>
      </w:r>
      <w:r w:rsidR="006975E9" w:rsidRPr="00B32F85">
        <w:rPr>
          <w:rFonts w:asciiTheme="minorHAnsi" w:hAnsiTheme="minorHAnsi"/>
          <w:sz w:val="22"/>
          <w:szCs w:val="22"/>
          <w:lang w:val="nb-NO"/>
        </w:rPr>
        <w:t xml:space="preserve"> kostbare</w:t>
      </w:r>
      <w:r w:rsidR="00630C11" w:rsidRPr="00B32F85">
        <w:rPr>
          <w:rFonts w:asciiTheme="minorHAnsi" w:hAnsiTheme="minorHAnsi"/>
          <w:sz w:val="22"/>
          <w:szCs w:val="22"/>
          <w:lang w:val="nb-NO"/>
        </w:rPr>
        <w:t>. I</w:t>
      </w:r>
      <w:r w:rsidR="006975E9" w:rsidRPr="00B32F85">
        <w:rPr>
          <w:rFonts w:asciiTheme="minorHAnsi" w:hAnsiTheme="minorHAnsi"/>
          <w:sz w:val="22"/>
          <w:szCs w:val="22"/>
          <w:lang w:val="nb-NO"/>
        </w:rPr>
        <w:t xml:space="preserve"> tillegg</w:t>
      </w:r>
      <w:r w:rsidR="00902BE4" w:rsidRPr="00B32F85">
        <w:rPr>
          <w:rFonts w:asciiTheme="minorHAnsi" w:hAnsiTheme="minorHAnsi"/>
          <w:sz w:val="22"/>
          <w:szCs w:val="22"/>
          <w:lang w:val="nb-NO"/>
        </w:rPr>
        <w:t xml:space="preserve"> </w:t>
      </w:r>
      <w:r w:rsidR="00630C11" w:rsidRPr="00B32F85">
        <w:rPr>
          <w:rFonts w:asciiTheme="minorHAnsi" w:hAnsiTheme="minorHAnsi"/>
          <w:sz w:val="22"/>
          <w:szCs w:val="22"/>
          <w:lang w:val="nb-NO"/>
        </w:rPr>
        <w:t xml:space="preserve"> er de</w:t>
      </w:r>
      <w:r w:rsidR="006975E9" w:rsidRPr="00B32F85">
        <w:rPr>
          <w:rFonts w:asciiTheme="minorHAnsi" w:hAnsiTheme="minorHAnsi"/>
          <w:sz w:val="22"/>
          <w:szCs w:val="22"/>
          <w:lang w:val="nb-NO"/>
        </w:rPr>
        <w:t xml:space="preserve"> </w:t>
      </w:r>
      <w:r w:rsidR="00A533C8" w:rsidRPr="00B32F85">
        <w:rPr>
          <w:rFonts w:asciiTheme="minorHAnsi" w:hAnsiTheme="minorHAnsi"/>
          <w:sz w:val="22"/>
          <w:szCs w:val="22"/>
          <w:lang w:val="nb-NO"/>
        </w:rPr>
        <w:t xml:space="preserve">lukkede </w:t>
      </w:r>
      <w:r w:rsidR="006975E9" w:rsidRPr="00B32F85">
        <w:rPr>
          <w:rFonts w:asciiTheme="minorHAnsi" w:hAnsiTheme="minorHAnsi"/>
          <w:sz w:val="22"/>
          <w:szCs w:val="22"/>
          <w:lang w:val="nb-NO"/>
        </w:rPr>
        <w:t>(</w:t>
      </w:r>
      <w:r w:rsidRPr="00B32F85">
        <w:rPr>
          <w:rFonts w:asciiTheme="minorHAnsi" w:hAnsiTheme="minorHAnsi"/>
          <w:sz w:val="22"/>
          <w:szCs w:val="22"/>
          <w:lang w:val="nb-NO"/>
        </w:rPr>
        <w:t>"svarte</w:t>
      </w:r>
      <w:r w:rsidR="00B945CA" w:rsidRPr="00B32F85">
        <w:rPr>
          <w:rFonts w:asciiTheme="minorHAnsi" w:hAnsiTheme="minorHAnsi"/>
          <w:sz w:val="22"/>
          <w:szCs w:val="22"/>
          <w:lang w:val="nb-NO"/>
        </w:rPr>
        <w:t xml:space="preserve"> </w:t>
      </w:r>
      <w:r w:rsidRPr="00B32F85">
        <w:rPr>
          <w:rFonts w:asciiTheme="minorHAnsi" w:hAnsiTheme="minorHAnsi"/>
          <w:sz w:val="22"/>
          <w:szCs w:val="22"/>
          <w:lang w:val="nb-NO"/>
        </w:rPr>
        <w:t>bokser"</w:t>
      </w:r>
      <w:r w:rsidR="006975E9" w:rsidRPr="00B32F85">
        <w:rPr>
          <w:rFonts w:asciiTheme="minorHAnsi" w:hAnsiTheme="minorHAnsi"/>
          <w:sz w:val="22"/>
          <w:szCs w:val="22"/>
          <w:lang w:val="nb-NO"/>
        </w:rPr>
        <w:t xml:space="preserve">) </w:t>
      </w:r>
      <w:r w:rsidRPr="00B32F85">
        <w:rPr>
          <w:rFonts w:asciiTheme="minorHAnsi" w:hAnsiTheme="minorHAnsi"/>
          <w:sz w:val="22"/>
          <w:szCs w:val="22"/>
          <w:lang w:val="nb-NO"/>
        </w:rPr>
        <w:t xml:space="preserve">og dermed ikke-intuitive. </w:t>
      </w:r>
    </w:p>
    <w:p w14:paraId="5B00447C" w14:textId="77777777" w:rsidR="00932FFA" w:rsidRPr="00B32F85" w:rsidRDefault="00932FFA" w:rsidP="00913348">
      <w:pPr>
        <w:pStyle w:val="Brdtekst"/>
        <w:spacing w:line="240" w:lineRule="auto"/>
        <w:rPr>
          <w:rFonts w:asciiTheme="minorHAnsi" w:hAnsiTheme="minorHAnsi"/>
          <w:sz w:val="22"/>
          <w:szCs w:val="22"/>
          <w:lang w:val="nb-NO"/>
        </w:rPr>
      </w:pPr>
    </w:p>
    <w:p w14:paraId="7A1A017D" w14:textId="59A25D8A" w:rsidR="00432936" w:rsidRPr="00B32F85" w:rsidRDefault="00432936" w:rsidP="00913348">
      <w:pPr>
        <w:pStyle w:val="Brdtekst"/>
        <w:spacing w:line="240" w:lineRule="auto"/>
        <w:rPr>
          <w:rFonts w:asciiTheme="minorHAnsi" w:hAnsiTheme="minorHAnsi"/>
          <w:sz w:val="22"/>
          <w:szCs w:val="22"/>
          <w:lang w:val="nb-NO"/>
        </w:rPr>
      </w:pPr>
      <w:r w:rsidRPr="00B32F85">
        <w:rPr>
          <w:rFonts w:asciiTheme="minorHAnsi" w:hAnsiTheme="minorHAnsi"/>
          <w:sz w:val="22"/>
          <w:szCs w:val="22"/>
          <w:lang w:val="nb-NO"/>
        </w:rPr>
        <w:t xml:space="preserve">Kolorimetri er en del av spektroskopien, der </w:t>
      </w:r>
      <w:r w:rsidR="001E5C06" w:rsidRPr="00B32F85">
        <w:rPr>
          <w:rFonts w:asciiTheme="minorHAnsi" w:hAnsiTheme="minorHAnsi"/>
          <w:sz w:val="22"/>
          <w:szCs w:val="22"/>
          <w:lang w:val="nb-NO"/>
        </w:rPr>
        <w:t>man</w:t>
      </w:r>
      <w:r w:rsidR="00F57709" w:rsidRPr="00B32F85">
        <w:rPr>
          <w:rFonts w:asciiTheme="minorHAnsi" w:hAnsiTheme="minorHAnsi"/>
          <w:sz w:val="22"/>
          <w:szCs w:val="22"/>
          <w:lang w:val="nb-NO"/>
        </w:rPr>
        <w:t xml:space="preserve"> bare bruker en liten del av det</w:t>
      </w:r>
      <w:r w:rsidRPr="00B32F85">
        <w:rPr>
          <w:rFonts w:asciiTheme="minorHAnsi" w:hAnsiTheme="minorHAnsi"/>
          <w:sz w:val="22"/>
          <w:szCs w:val="22"/>
          <w:lang w:val="nb-NO"/>
        </w:rPr>
        <w:t xml:space="preserve"> elektromagnetiske </w:t>
      </w:r>
      <w:r w:rsidR="00F57709" w:rsidRPr="00B32F85">
        <w:rPr>
          <w:rFonts w:asciiTheme="minorHAnsi" w:hAnsiTheme="minorHAnsi"/>
          <w:sz w:val="22"/>
          <w:szCs w:val="22"/>
          <w:lang w:val="nb-NO"/>
        </w:rPr>
        <w:t>spekteret</w:t>
      </w:r>
      <w:r w:rsidR="0076280A" w:rsidRPr="00B32F85">
        <w:rPr>
          <w:rFonts w:asciiTheme="minorHAnsi" w:hAnsiTheme="minorHAnsi"/>
          <w:sz w:val="22"/>
          <w:szCs w:val="22"/>
          <w:lang w:val="nb-NO"/>
        </w:rPr>
        <w:t xml:space="preserve">, nemlig det synlige lyset. </w:t>
      </w:r>
      <w:r w:rsidRPr="00B32F85">
        <w:rPr>
          <w:rFonts w:asciiTheme="minorHAnsi" w:hAnsiTheme="minorHAnsi"/>
          <w:sz w:val="22"/>
          <w:szCs w:val="22"/>
          <w:lang w:val="nb-NO"/>
        </w:rPr>
        <w:t>I kolorimetri</w:t>
      </w:r>
      <w:r w:rsidR="00ED6720" w:rsidRPr="00B32F85">
        <w:rPr>
          <w:rFonts w:asciiTheme="minorHAnsi" w:hAnsiTheme="minorHAnsi"/>
          <w:sz w:val="22"/>
          <w:szCs w:val="22"/>
          <w:lang w:val="nb-NO"/>
        </w:rPr>
        <w:t xml:space="preserve"> skinner man lys gjennom en farget løsning, og </w:t>
      </w:r>
      <w:r w:rsidR="00630C11" w:rsidRPr="00B32F85">
        <w:rPr>
          <w:rFonts w:asciiTheme="minorHAnsi" w:hAnsiTheme="minorHAnsi"/>
          <w:sz w:val="22"/>
          <w:szCs w:val="22"/>
          <w:lang w:val="nb-NO"/>
        </w:rPr>
        <w:t xml:space="preserve">måler </w:t>
      </w:r>
      <w:r w:rsidR="00ED6720" w:rsidRPr="00B32F85">
        <w:rPr>
          <w:rFonts w:asciiTheme="minorHAnsi" w:hAnsiTheme="minorHAnsi"/>
          <w:sz w:val="22"/>
          <w:szCs w:val="22"/>
          <w:lang w:val="nb-NO"/>
        </w:rPr>
        <w:t xml:space="preserve"> hvor mye lys som kommer ut på </w:t>
      </w:r>
      <w:r w:rsidR="00A533C8" w:rsidRPr="00B32F85">
        <w:rPr>
          <w:rFonts w:asciiTheme="minorHAnsi" w:hAnsiTheme="minorHAnsi"/>
          <w:sz w:val="22"/>
          <w:szCs w:val="22"/>
          <w:lang w:val="nb-NO"/>
        </w:rPr>
        <w:t xml:space="preserve">den </w:t>
      </w:r>
      <w:r w:rsidR="00ED6720" w:rsidRPr="00B32F85">
        <w:rPr>
          <w:rFonts w:asciiTheme="minorHAnsi" w:hAnsiTheme="minorHAnsi"/>
          <w:sz w:val="22"/>
          <w:szCs w:val="22"/>
          <w:lang w:val="nb-NO"/>
        </w:rPr>
        <w:t>andre siden</w:t>
      </w:r>
      <w:r w:rsidR="00932FFA" w:rsidRPr="00B32F85">
        <w:rPr>
          <w:rFonts w:asciiTheme="minorHAnsi" w:hAnsiTheme="minorHAnsi"/>
          <w:sz w:val="22"/>
          <w:szCs w:val="22"/>
          <w:lang w:val="nb-NO"/>
        </w:rPr>
        <w:t xml:space="preserve"> (transmitteres)</w:t>
      </w:r>
      <w:r w:rsidR="00630C11" w:rsidRPr="00B32F85">
        <w:rPr>
          <w:rFonts w:asciiTheme="minorHAnsi" w:hAnsiTheme="minorHAnsi"/>
          <w:sz w:val="22"/>
          <w:szCs w:val="22"/>
          <w:lang w:val="nb-NO"/>
        </w:rPr>
        <w:t xml:space="preserve">. Dette </w:t>
      </w:r>
      <w:r w:rsidR="00ED6720" w:rsidRPr="00B32F85">
        <w:rPr>
          <w:rFonts w:asciiTheme="minorHAnsi" w:hAnsiTheme="minorHAnsi"/>
          <w:sz w:val="22"/>
          <w:szCs w:val="22"/>
          <w:lang w:val="nb-NO"/>
        </w:rPr>
        <w:t xml:space="preserve">kan </w:t>
      </w:r>
      <w:r w:rsidR="00630C11" w:rsidRPr="00B32F85">
        <w:rPr>
          <w:rFonts w:asciiTheme="minorHAnsi" w:hAnsiTheme="minorHAnsi"/>
          <w:sz w:val="22"/>
          <w:szCs w:val="22"/>
          <w:lang w:val="nb-NO"/>
        </w:rPr>
        <w:t>fortelle n</w:t>
      </w:r>
      <w:r w:rsidR="00902BE4" w:rsidRPr="00B32F85">
        <w:rPr>
          <w:rFonts w:asciiTheme="minorHAnsi" w:hAnsiTheme="minorHAnsi"/>
          <w:sz w:val="22"/>
          <w:szCs w:val="22"/>
          <w:lang w:val="nb-NO"/>
        </w:rPr>
        <w:t xml:space="preserve">oe om </w:t>
      </w:r>
      <w:r w:rsidR="00ED6720" w:rsidRPr="00B32F85">
        <w:rPr>
          <w:rFonts w:asciiTheme="minorHAnsi" w:hAnsiTheme="minorHAnsi"/>
          <w:sz w:val="22"/>
          <w:szCs w:val="22"/>
          <w:lang w:val="nb-NO"/>
        </w:rPr>
        <w:t>konsentrasjonen</w:t>
      </w:r>
      <w:r w:rsidR="00630C11" w:rsidRPr="00B32F85">
        <w:rPr>
          <w:rFonts w:asciiTheme="minorHAnsi" w:hAnsiTheme="minorHAnsi"/>
          <w:sz w:val="22"/>
          <w:szCs w:val="22"/>
          <w:lang w:val="nb-NO"/>
        </w:rPr>
        <w:t xml:space="preserve"> av løsningen lyset pas</w:t>
      </w:r>
      <w:r w:rsidR="004748F2" w:rsidRPr="00B32F85">
        <w:rPr>
          <w:rFonts w:asciiTheme="minorHAnsi" w:hAnsiTheme="minorHAnsi"/>
          <w:sz w:val="22"/>
          <w:szCs w:val="22"/>
          <w:lang w:val="nb-NO"/>
        </w:rPr>
        <w:t>s</w:t>
      </w:r>
      <w:r w:rsidR="00630C11" w:rsidRPr="00B32F85">
        <w:rPr>
          <w:rFonts w:asciiTheme="minorHAnsi" w:hAnsiTheme="minorHAnsi"/>
          <w:sz w:val="22"/>
          <w:szCs w:val="22"/>
          <w:lang w:val="nb-NO"/>
        </w:rPr>
        <w:t>erer igjennom</w:t>
      </w:r>
      <w:r w:rsidR="00AC726D" w:rsidRPr="00B32F85">
        <w:rPr>
          <w:rFonts w:asciiTheme="minorHAnsi" w:hAnsiTheme="minorHAnsi"/>
          <w:sz w:val="22"/>
          <w:szCs w:val="22"/>
          <w:lang w:val="nb-NO"/>
        </w:rPr>
        <w:t>.</w:t>
      </w:r>
      <w:r w:rsidRPr="00B32F85">
        <w:rPr>
          <w:rFonts w:asciiTheme="minorHAnsi" w:hAnsiTheme="minorHAnsi"/>
          <w:sz w:val="22"/>
          <w:szCs w:val="22"/>
          <w:lang w:val="nb-NO"/>
        </w:rPr>
        <w:t xml:space="preserve"> </w:t>
      </w:r>
      <w:r w:rsidR="00630C11" w:rsidRPr="00B32F85">
        <w:rPr>
          <w:rFonts w:asciiTheme="minorHAnsi" w:hAnsiTheme="minorHAnsi"/>
          <w:sz w:val="22"/>
          <w:szCs w:val="22"/>
          <w:lang w:val="nb-NO"/>
        </w:rPr>
        <w:t xml:space="preserve">Vi sier at det </w:t>
      </w:r>
      <w:r w:rsidR="00ED6720" w:rsidRPr="00B32F85">
        <w:rPr>
          <w:rFonts w:asciiTheme="minorHAnsi" w:hAnsiTheme="minorHAnsi"/>
          <w:sz w:val="22"/>
          <w:szCs w:val="22"/>
          <w:lang w:val="nb-NO"/>
        </w:rPr>
        <w:t xml:space="preserve">lyset </w:t>
      </w:r>
      <w:r w:rsidR="00630C11" w:rsidRPr="00B32F85">
        <w:rPr>
          <w:rFonts w:asciiTheme="minorHAnsi" w:hAnsiTheme="minorHAnsi"/>
          <w:sz w:val="22"/>
          <w:szCs w:val="22"/>
          <w:lang w:val="nb-NO"/>
        </w:rPr>
        <w:t xml:space="preserve">som </w:t>
      </w:r>
      <w:r w:rsidR="00ED6720" w:rsidRPr="00B32F85">
        <w:rPr>
          <w:rFonts w:asciiTheme="minorHAnsi" w:hAnsiTheme="minorHAnsi"/>
          <w:sz w:val="22"/>
          <w:szCs w:val="22"/>
          <w:lang w:val="nb-NO"/>
        </w:rPr>
        <w:t xml:space="preserve">passerer gjennom den fargede løsningen blir </w:t>
      </w:r>
      <w:r w:rsidR="00630C11" w:rsidRPr="00B32F85">
        <w:rPr>
          <w:rFonts w:asciiTheme="minorHAnsi" w:hAnsiTheme="minorHAnsi"/>
          <w:sz w:val="22"/>
          <w:szCs w:val="22"/>
          <w:lang w:val="nb-NO"/>
        </w:rPr>
        <w:t xml:space="preserve">transmittert og den andelen av lyset som ikke passerer igjennom blir </w:t>
      </w:r>
      <w:r w:rsidR="00ED6720" w:rsidRPr="00B32F85">
        <w:rPr>
          <w:rFonts w:asciiTheme="minorHAnsi" w:hAnsiTheme="minorHAnsi"/>
          <w:sz w:val="22"/>
          <w:szCs w:val="22"/>
          <w:lang w:val="nb-NO"/>
        </w:rPr>
        <w:t>absorbert</w:t>
      </w:r>
      <w:r w:rsidR="00630C11" w:rsidRPr="00B32F85">
        <w:rPr>
          <w:rFonts w:asciiTheme="minorHAnsi" w:hAnsiTheme="minorHAnsi"/>
          <w:sz w:val="22"/>
          <w:szCs w:val="22"/>
          <w:lang w:val="nb-NO"/>
        </w:rPr>
        <w:t xml:space="preserve">. </w:t>
      </w:r>
      <w:r w:rsidRPr="00B32F85">
        <w:rPr>
          <w:rFonts w:asciiTheme="minorHAnsi" w:hAnsiTheme="minorHAnsi"/>
          <w:sz w:val="22"/>
          <w:szCs w:val="22"/>
          <w:lang w:val="nb-NO"/>
        </w:rPr>
        <w:t xml:space="preserve"> Hvor mye, eller lite</w:t>
      </w:r>
      <w:r w:rsidR="00A55240" w:rsidRPr="00B32F85">
        <w:rPr>
          <w:rFonts w:asciiTheme="minorHAnsi" w:hAnsiTheme="minorHAnsi"/>
          <w:sz w:val="22"/>
          <w:szCs w:val="22"/>
          <w:lang w:val="nb-NO"/>
        </w:rPr>
        <w:t>,</w:t>
      </w:r>
      <w:r w:rsidRPr="00B32F85">
        <w:rPr>
          <w:rFonts w:asciiTheme="minorHAnsi" w:hAnsiTheme="minorHAnsi"/>
          <w:sz w:val="22"/>
          <w:szCs w:val="22"/>
          <w:lang w:val="nb-NO"/>
        </w:rPr>
        <w:t xml:space="preserve"> lys som absorberes er avhengig av forbindelsen (molekylene</w:t>
      </w:r>
      <w:r w:rsidR="004748F2" w:rsidRPr="00B32F85">
        <w:rPr>
          <w:rFonts w:asciiTheme="minorHAnsi" w:hAnsiTheme="minorHAnsi"/>
          <w:sz w:val="22"/>
          <w:szCs w:val="22"/>
          <w:lang w:val="nb-NO"/>
        </w:rPr>
        <w:t>, kompleksene, ionene</w:t>
      </w:r>
      <w:r w:rsidRPr="00B32F85">
        <w:rPr>
          <w:rFonts w:asciiTheme="minorHAnsi" w:hAnsiTheme="minorHAnsi"/>
          <w:sz w:val="22"/>
          <w:szCs w:val="22"/>
          <w:lang w:val="nb-NO"/>
        </w:rPr>
        <w:t>)</w:t>
      </w:r>
      <w:r w:rsidR="00ED6720" w:rsidRPr="00B32F85">
        <w:rPr>
          <w:rFonts w:asciiTheme="minorHAnsi" w:hAnsiTheme="minorHAnsi"/>
          <w:sz w:val="22"/>
          <w:szCs w:val="22"/>
          <w:lang w:val="nb-NO"/>
        </w:rPr>
        <w:t xml:space="preserve"> </w:t>
      </w:r>
      <w:r w:rsidRPr="00B32F85">
        <w:rPr>
          <w:rFonts w:asciiTheme="minorHAnsi" w:hAnsiTheme="minorHAnsi"/>
          <w:sz w:val="22"/>
          <w:szCs w:val="22"/>
          <w:lang w:val="nb-NO"/>
        </w:rPr>
        <w:t xml:space="preserve">lyset går igjennom. </w:t>
      </w:r>
    </w:p>
    <w:p w14:paraId="0C9789C1" w14:textId="77777777" w:rsidR="00A533C8" w:rsidRPr="00B32F85" w:rsidRDefault="00A533C8" w:rsidP="00913348">
      <w:pPr>
        <w:pStyle w:val="Brdtekst"/>
        <w:spacing w:line="240" w:lineRule="auto"/>
        <w:rPr>
          <w:rFonts w:asciiTheme="minorHAnsi" w:hAnsiTheme="minorHAnsi"/>
          <w:sz w:val="22"/>
          <w:szCs w:val="22"/>
          <w:lang w:val="nb-NO"/>
        </w:rPr>
      </w:pPr>
    </w:p>
    <w:p w14:paraId="52B80D73" w14:textId="3D743F37" w:rsidR="00432936" w:rsidRPr="00B32F85" w:rsidRDefault="00432936" w:rsidP="00913348">
      <w:pPr>
        <w:pStyle w:val="Brdtekst"/>
        <w:spacing w:line="240" w:lineRule="auto"/>
        <w:rPr>
          <w:rFonts w:asciiTheme="minorHAnsi" w:hAnsiTheme="minorHAnsi"/>
          <w:sz w:val="22"/>
          <w:szCs w:val="22"/>
          <w:lang w:val="nb-NO"/>
        </w:rPr>
      </w:pPr>
      <w:r w:rsidRPr="00B32F85">
        <w:rPr>
          <w:rFonts w:asciiTheme="minorHAnsi" w:hAnsiTheme="minorHAnsi"/>
          <w:sz w:val="22"/>
          <w:szCs w:val="22"/>
          <w:lang w:val="nb-NO"/>
        </w:rPr>
        <w:t xml:space="preserve">Kolorimetri er en intuitiv og enkel måte å lære om de </w:t>
      </w:r>
      <w:r w:rsidR="004748F2" w:rsidRPr="00B32F85">
        <w:rPr>
          <w:rFonts w:asciiTheme="minorHAnsi" w:hAnsiTheme="minorHAnsi"/>
          <w:sz w:val="22"/>
          <w:szCs w:val="22"/>
          <w:lang w:val="nb-NO"/>
        </w:rPr>
        <w:t>grunnleggende</w:t>
      </w:r>
      <w:r w:rsidRPr="00B32F85">
        <w:rPr>
          <w:rFonts w:asciiTheme="minorHAnsi" w:hAnsiTheme="minorHAnsi"/>
          <w:sz w:val="22"/>
          <w:szCs w:val="22"/>
          <w:lang w:val="nb-NO"/>
        </w:rPr>
        <w:t xml:space="preserve"> prinsippene i spektroskopi. I tillegg er det ikke en utdatert metode, men brukes i en rekke analyser også i dag. </w:t>
      </w:r>
    </w:p>
    <w:p w14:paraId="5F445079" w14:textId="77777777" w:rsidR="00932FFA" w:rsidRPr="00B32F85" w:rsidRDefault="00932FFA" w:rsidP="00913348">
      <w:pPr>
        <w:pStyle w:val="Brdtekst"/>
        <w:spacing w:line="240" w:lineRule="auto"/>
        <w:rPr>
          <w:rFonts w:asciiTheme="minorHAnsi" w:hAnsiTheme="minorHAnsi"/>
          <w:sz w:val="22"/>
          <w:szCs w:val="22"/>
          <w:lang w:val="nb-NO"/>
        </w:rPr>
      </w:pPr>
    </w:p>
    <w:p w14:paraId="7B7B161B" w14:textId="0E624E63" w:rsidR="00932FFA" w:rsidRPr="00B32F85" w:rsidRDefault="00932FFA" w:rsidP="00932FFA">
      <w:r w:rsidRPr="00B32F85">
        <w:t>Beer-Lamberts lov oppsummerer sammenhengen mellom lysmengde som blir absorbert i en løsning og konsentrasjonen av lysabsorberende molekyler og veilengden gjennom løsningen. Den matematiske sammenhengen er som følger</w:t>
      </w:r>
    </w:p>
    <w:p w14:paraId="31CF8A88" w14:textId="31665A53" w:rsidR="00932FFA" w:rsidRPr="00B32F85" w:rsidRDefault="00932FFA" w:rsidP="00692D43">
      <w:pPr>
        <w:pStyle w:val="Listeavsnitt"/>
        <w:numPr>
          <w:ilvl w:val="0"/>
          <w:numId w:val="3"/>
        </w:numPr>
      </w:pPr>
      <w:r w:rsidRPr="00692D43">
        <w:rPr>
          <w:i/>
        </w:rPr>
        <w:t xml:space="preserve">A = </w:t>
      </w:r>
      <w:proofErr w:type="spellStart"/>
      <w:r w:rsidRPr="00692D43">
        <w:rPr>
          <w:i/>
        </w:rPr>
        <w:t>Ɛbc</w:t>
      </w:r>
      <w:proofErr w:type="spellEnd"/>
      <w:r w:rsidRPr="00B32F85">
        <w:t xml:space="preserve"> (1) </w:t>
      </w:r>
      <w:r w:rsidR="00692D43">
        <w:br/>
      </w:r>
      <w:r w:rsidRPr="00B32F85">
        <w:t xml:space="preserve">Der </w:t>
      </w:r>
      <w:r w:rsidRPr="00692D43">
        <w:rPr>
          <w:i/>
        </w:rPr>
        <w:t>A</w:t>
      </w:r>
      <w:r w:rsidRPr="00B32F85">
        <w:t xml:space="preserve"> er absorbans (uten enhet), </w:t>
      </w:r>
      <w:r w:rsidRPr="00692D43">
        <w:rPr>
          <w:i/>
        </w:rPr>
        <w:t>Ɛ</w:t>
      </w:r>
      <w:r w:rsidRPr="00B32F85">
        <w:t xml:space="preserve"> er molar </w:t>
      </w:r>
      <w:proofErr w:type="spellStart"/>
      <w:r w:rsidRPr="00B32F85">
        <w:t>absorbitet</w:t>
      </w:r>
      <w:proofErr w:type="spellEnd"/>
      <w:r w:rsidRPr="00B32F85">
        <w:t xml:space="preserve"> (M</w:t>
      </w:r>
      <w:r w:rsidRPr="00692D43">
        <w:rPr>
          <w:vertAlign w:val="superscript"/>
        </w:rPr>
        <w:t>-1</w:t>
      </w:r>
      <w:r w:rsidRPr="00B32F85">
        <w:t>cm</w:t>
      </w:r>
      <w:r w:rsidRPr="00692D43">
        <w:rPr>
          <w:vertAlign w:val="superscript"/>
        </w:rPr>
        <w:t>-1</w:t>
      </w:r>
      <w:r w:rsidRPr="00B32F85">
        <w:t xml:space="preserve">), </w:t>
      </w:r>
      <w:r w:rsidRPr="00692D43">
        <w:rPr>
          <w:i/>
        </w:rPr>
        <w:t>b</w:t>
      </w:r>
      <w:r w:rsidRPr="00B32F85">
        <w:t xml:space="preserve"> er avstand lyset går gjennom løsningen (cm) og </w:t>
      </w:r>
      <w:r w:rsidRPr="00692D43">
        <w:rPr>
          <w:i/>
        </w:rPr>
        <w:t>c</w:t>
      </w:r>
      <w:r w:rsidRPr="00B32F85">
        <w:t xml:space="preserve"> er konsentrasjon (M).</w:t>
      </w:r>
    </w:p>
    <w:p w14:paraId="0BF8F351" w14:textId="5A8D00D5" w:rsidR="003B4D4D" w:rsidRPr="00B32F85" w:rsidRDefault="003B4D4D" w:rsidP="003B4D4D">
      <w:r w:rsidRPr="00B32F85">
        <w:t>Beer</w:t>
      </w:r>
      <w:r w:rsidR="006D07E4">
        <w:t>-</w:t>
      </w:r>
      <w:r w:rsidRPr="00B32F85">
        <w:t>Lamberts lov har flere begrensninger og avvik. Disse kan inntreffe i følgende tilfeller (Harris 2013, s.</w:t>
      </w:r>
      <w:r w:rsidR="00F9369F" w:rsidRPr="00B32F85">
        <w:t xml:space="preserve"> </w:t>
      </w:r>
      <w:r w:rsidRPr="00B32F85">
        <w:t>394</w:t>
      </w:r>
      <w:r w:rsidRPr="00B32F85">
        <w:rPr>
          <w:rStyle w:val="Fotnotereferanse"/>
        </w:rPr>
        <w:footnoteReference w:id="2"/>
      </w:r>
      <w:r w:rsidRPr="00B32F85">
        <w:t xml:space="preserve">): </w:t>
      </w:r>
    </w:p>
    <w:p w14:paraId="689B2026" w14:textId="77777777" w:rsidR="003B4D4D" w:rsidRPr="00572092" w:rsidRDefault="003B4D4D" w:rsidP="003B4D4D">
      <w:pPr>
        <w:pStyle w:val="Listeavsnitt"/>
        <w:numPr>
          <w:ilvl w:val="0"/>
          <w:numId w:val="3"/>
        </w:numPr>
      </w:pPr>
      <w:r w:rsidRPr="00B32F85">
        <w:t>For høye konsentrasjoner av analytt (forbindelsen vi analyserer).</w:t>
      </w:r>
    </w:p>
    <w:p w14:paraId="222D34B6" w14:textId="77777777" w:rsidR="003B4D4D" w:rsidRPr="00B32F85" w:rsidRDefault="003B4D4D" w:rsidP="003B4D4D">
      <w:pPr>
        <w:pStyle w:val="Listeavsnitt"/>
        <w:numPr>
          <w:ilvl w:val="0"/>
          <w:numId w:val="3"/>
        </w:numPr>
      </w:pPr>
      <w:r w:rsidRPr="00B32F85">
        <w:t xml:space="preserve">Analytten inngår i konsentrasjonsavhengig kjemisk likevekt </w:t>
      </w:r>
    </w:p>
    <w:p w14:paraId="3B4BFAF7" w14:textId="77777777" w:rsidR="003B4D4D" w:rsidRPr="00B32F85" w:rsidRDefault="003B4D4D" w:rsidP="003B4D4D">
      <w:pPr>
        <w:pStyle w:val="Listeavsnitt"/>
        <w:numPr>
          <w:ilvl w:val="0"/>
          <w:numId w:val="3"/>
        </w:numPr>
      </w:pPr>
      <w:r w:rsidRPr="00B32F85">
        <w:t xml:space="preserve">Ikke monokromatisk lys eller innstråling fra andre lyskilder </w:t>
      </w:r>
    </w:p>
    <w:p w14:paraId="0C26F3D3" w14:textId="77777777" w:rsidR="003B4D4D" w:rsidRPr="00B32F85" w:rsidRDefault="003B4D4D" w:rsidP="003B4D4D">
      <w:pPr>
        <w:pStyle w:val="Listeavsnitt"/>
        <w:numPr>
          <w:ilvl w:val="0"/>
          <w:numId w:val="3"/>
        </w:numPr>
      </w:pPr>
      <w:r w:rsidRPr="00B32F85">
        <w:t xml:space="preserve">Bruk av bølgelengder utenfor absorbsjonsmaksimum </w:t>
      </w:r>
    </w:p>
    <w:p w14:paraId="1C440324" w14:textId="1FECA9DF" w:rsidR="003B4D4D" w:rsidRPr="00B32F85" w:rsidRDefault="003B4D4D" w:rsidP="003B4D4D">
      <w:pPr>
        <w:pStyle w:val="Listeavsnitt"/>
        <w:numPr>
          <w:ilvl w:val="0"/>
          <w:numId w:val="3"/>
        </w:numPr>
      </w:pPr>
      <w:r w:rsidRPr="00B32F85">
        <w:t>Temperaturendringer</w:t>
      </w:r>
    </w:p>
    <w:p w14:paraId="54950590" w14:textId="137F47E4" w:rsidR="003B4D4D" w:rsidRPr="00B32F85" w:rsidRDefault="003B4D4D" w:rsidP="00972BCF">
      <w:pPr>
        <w:spacing w:line="240" w:lineRule="auto"/>
      </w:pPr>
      <w:r w:rsidRPr="00B32F85">
        <w:lastRenderedPageBreak/>
        <w:t xml:space="preserve">For å unngå avvik fra </w:t>
      </w:r>
      <w:r w:rsidR="007F310C" w:rsidRPr="00B32F85">
        <w:t>Beer</w:t>
      </w:r>
      <w:r w:rsidR="006D07E4">
        <w:t>-</w:t>
      </w:r>
      <w:r w:rsidR="007F310C" w:rsidRPr="00B32F85">
        <w:t xml:space="preserve">Lamberts lov </w:t>
      </w:r>
      <w:r w:rsidRPr="00B32F85">
        <w:t>må standardkurven (kalibreringskurven) lages under kontrollerte betingelser. Det betyr at kalibreringskurven blir laget med ett sett løsninger med ulike konsentrasjoner innenfor det konsentrasjonsintervall som forventes  å arbeide med i undersøkelsen. I følge ligningen er det en proporsjonal sammenheng mellom absorbans og konsentrasjon, ergo forventes en lineær plott fra standardløsningene.</w:t>
      </w:r>
    </w:p>
    <w:p w14:paraId="76F45661" w14:textId="2EB3B183" w:rsidR="00972BCF" w:rsidRPr="00B32F85" w:rsidRDefault="00972BCF" w:rsidP="00972BCF">
      <w:pPr>
        <w:spacing w:line="240" w:lineRule="auto"/>
      </w:pPr>
      <w:r w:rsidRPr="00B32F85">
        <w:t xml:space="preserve">I dette forsøket bruker vi lysdioder (LED = </w:t>
      </w:r>
      <w:proofErr w:type="spellStart"/>
      <w:r w:rsidRPr="00B32F85">
        <w:t>light</w:t>
      </w:r>
      <w:proofErr w:type="spellEnd"/>
      <w:r w:rsidRPr="00B32F85">
        <w:t xml:space="preserve"> </w:t>
      </w:r>
      <w:proofErr w:type="spellStart"/>
      <w:r w:rsidRPr="00B32F85">
        <w:t>emitting</w:t>
      </w:r>
      <w:proofErr w:type="spellEnd"/>
      <w:r w:rsidRPr="00B32F85">
        <w:t xml:space="preserve"> diode) som både lyskilde og detektor. LED varer lenge og sender ut lys over et lite bølgelengdeområde, typisk rundt 20-30 </w:t>
      </w:r>
      <w:proofErr w:type="spellStart"/>
      <w:r w:rsidRPr="00B32F85">
        <w:t>nm</w:t>
      </w:r>
      <w:proofErr w:type="spellEnd"/>
      <w:r w:rsidRPr="00B32F85">
        <w:t xml:space="preserve"> rundt toppverdi. Fordi </w:t>
      </w:r>
      <w:proofErr w:type="spellStart"/>
      <w:r w:rsidRPr="00B32F85">
        <w:t>LEDene</w:t>
      </w:r>
      <w:proofErr w:type="spellEnd"/>
      <w:r w:rsidRPr="00B32F85">
        <w:t xml:space="preserve"> utstråler lys over et så smalt bølgelengdeområde kan de brukes i et kolorimeter. Egentlig skulle lyskilden avgi lys ved kun én bestemt bølgelengde. </w:t>
      </w:r>
    </w:p>
    <w:p w14:paraId="67605D9E" w14:textId="417F5966" w:rsidR="00972BCF" w:rsidRPr="00B32F85" w:rsidRDefault="00972BCF" w:rsidP="00932FFA">
      <w:pPr>
        <w:spacing w:line="240" w:lineRule="auto"/>
      </w:pPr>
      <w:r w:rsidRPr="00B32F85">
        <w:t xml:space="preserve">En LED lyser når strøm sendes igjennom den.  Det å bruke en LED som detektor er nok overraskende for mange, men det har vært kjent i flere tiår for de innvidde (kjernefysikere?). En LED vil danne en spenning hvis den utsettes for lys med samme eller lavere bølgelengde enn det lyset den sender ut. Her bruker vi en rød LED som detektor fordi den er følsom for alle farger i den synlige spektret. Spenningen vil øke lineært med økende lysstyrke (over et visst område), og dette danner grunnlaget for å bruke den som detektor. </w:t>
      </w:r>
    </w:p>
    <w:p w14:paraId="12C9D746" w14:textId="77777777" w:rsidR="00F126E2" w:rsidRPr="00B32F85" w:rsidRDefault="00F126E2" w:rsidP="00913348">
      <w:pPr>
        <w:pStyle w:val="Brdtekst"/>
        <w:spacing w:line="240" w:lineRule="auto"/>
        <w:rPr>
          <w:rFonts w:asciiTheme="minorHAnsi" w:hAnsiTheme="minorHAnsi"/>
          <w:sz w:val="22"/>
          <w:szCs w:val="22"/>
          <w:lang w:val="nb-NO"/>
        </w:rPr>
      </w:pPr>
    </w:p>
    <w:p w14:paraId="4A0EA615" w14:textId="1EC908EA" w:rsidR="00317C67" w:rsidRPr="00B32F85" w:rsidRDefault="007212E9" w:rsidP="00D21FFD">
      <w:pPr>
        <w:pStyle w:val="Overskrift2"/>
        <w:rPr>
          <w:rFonts w:asciiTheme="minorHAnsi" w:hAnsiTheme="minorHAnsi"/>
        </w:rPr>
      </w:pPr>
      <w:r w:rsidRPr="00B32F85">
        <w:rPr>
          <w:rFonts w:asciiTheme="minorHAnsi" w:hAnsiTheme="minorHAnsi"/>
        </w:rPr>
        <w:t>Slik gjør du</w:t>
      </w:r>
    </w:p>
    <w:p w14:paraId="2167C1D7" w14:textId="2476DDFD" w:rsidR="00D21FFD" w:rsidRPr="00B32F85" w:rsidRDefault="00D21FFD" w:rsidP="00D21FFD">
      <w:r w:rsidRPr="00B32F85">
        <w:t xml:space="preserve">Kolorimeteret skal se slik ut når det er ferdig. </w:t>
      </w:r>
    </w:p>
    <w:p w14:paraId="16889A07" w14:textId="77777777" w:rsidR="00523EF5" w:rsidRPr="00B32F85" w:rsidRDefault="00523EF5" w:rsidP="00D21FFD"/>
    <w:p w14:paraId="1189BEFC" w14:textId="05FB7649" w:rsidR="00523EF5" w:rsidRPr="00B32F85" w:rsidRDefault="00523EF5" w:rsidP="00D21FFD">
      <w:r w:rsidRPr="00B32F85">
        <w:rPr>
          <w:noProof/>
          <w:lang w:eastAsia="zh-CN"/>
        </w:rPr>
        <w:drawing>
          <wp:inline distT="0" distB="0" distL="0" distR="0" wp14:anchorId="71A2D0EC" wp14:editId="6FC10A96">
            <wp:extent cx="4391247" cy="3423913"/>
            <wp:effectExtent l="0" t="0" r="317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1679" cy="3424250"/>
                    </a:xfrm>
                    <a:prstGeom prst="rect">
                      <a:avLst/>
                    </a:prstGeom>
                    <a:noFill/>
                    <a:ln>
                      <a:noFill/>
                    </a:ln>
                  </pic:spPr>
                </pic:pic>
              </a:graphicData>
            </a:graphic>
          </wp:inline>
        </w:drawing>
      </w:r>
    </w:p>
    <w:p w14:paraId="4B92E7F3" w14:textId="77777777" w:rsidR="005B73D0" w:rsidRPr="00B32F85" w:rsidRDefault="005B73D0" w:rsidP="00D21FFD"/>
    <w:p w14:paraId="5DD929B8" w14:textId="4076E3C5" w:rsidR="005B73D0" w:rsidRPr="00B32F85" w:rsidRDefault="005B73D0" w:rsidP="00D21FFD">
      <w:pPr>
        <w:rPr>
          <w:b/>
          <w:color w:val="FF0000"/>
        </w:rPr>
      </w:pPr>
    </w:p>
    <w:p w14:paraId="24841DDD" w14:textId="4AF0528A" w:rsidR="00D21FFD" w:rsidRPr="00B32F85" w:rsidRDefault="00D21FFD" w:rsidP="00D21FFD"/>
    <w:p w14:paraId="2F063FD5" w14:textId="3B6B6ED6" w:rsidR="00317C67" w:rsidRPr="00B32F85" w:rsidRDefault="006F063F" w:rsidP="005D01FD">
      <w:pPr>
        <w:pStyle w:val="Overskrift3"/>
      </w:pPr>
      <w:r w:rsidRPr="00B32F85">
        <w:t>Materialer</w:t>
      </w:r>
    </w:p>
    <w:p w14:paraId="024BB883" w14:textId="18C3CEF3" w:rsidR="00317C67" w:rsidRPr="00B32F85" w:rsidRDefault="00317C67" w:rsidP="00E34A3E">
      <w:pPr>
        <w:spacing w:line="240" w:lineRule="auto"/>
      </w:pPr>
      <w:r w:rsidRPr="00B32F85">
        <w:t>LEGO brikker</w:t>
      </w:r>
      <w:r w:rsidR="006F063F" w:rsidRPr="00B32F85">
        <w:t xml:space="preserve"> k</w:t>
      </w:r>
      <w:r w:rsidRPr="00B32F85">
        <w:t>an kjøpes via følgende nettside: http://shop.lego.com/en-PL/Pick-A-Brick-ByTheme</w:t>
      </w:r>
      <w:r w:rsidR="006F063F" w:rsidRPr="00B32F85">
        <w:t xml:space="preserve">. </w:t>
      </w:r>
      <w:r w:rsidRPr="00B32F85">
        <w:t xml:space="preserve">Derfra </w:t>
      </w:r>
      <w:r w:rsidR="009D4FD6" w:rsidRPr="00B32F85">
        <w:t xml:space="preserve">må du finne de individuelle brikkene ved å lete gjennom fanen til venstre. </w:t>
      </w:r>
    </w:p>
    <w:p w14:paraId="40F97CDB" w14:textId="3EADAF41" w:rsidR="00317C67" w:rsidRPr="00B32F85" w:rsidRDefault="006F063F" w:rsidP="00E34A3E">
      <w:pPr>
        <w:spacing w:line="240" w:lineRule="auto"/>
        <w:rPr>
          <w:u w:val="single"/>
        </w:rPr>
      </w:pPr>
      <w:r w:rsidRPr="00B32F85">
        <w:lastRenderedPageBreak/>
        <w:t xml:space="preserve">Dioder </w:t>
      </w:r>
      <w:r w:rsidR="00630C11" w:rsidRPr="00B32F85">
        <w:t xml:space="preserve">kan </w:t>
      </w:r>
      <w:r w:rsidRPr="00B32F85">
        <w:t>kjøp</w:t>
      </w:r>
      <w:r w:rsidR="00630C11" w:rsidRPr="00B32F85">
        <w:t>es</w:t>
      </w:r>
      <w:r w:rsidR="00A533C8" w:rsidRPr="00B32F85">
        <w:t xml:space="preserve"> </w:t>
      </w:r>
      <w:r w:rsidR="00630C11" w:rsidRPr="00B32F85">
        <w:t>f.eks.</w:t>
      </w:r>
      <w:r w:rsidRPr="00B32F85">
        <w:t xml:space="preserve"> via </w:t>
      </w:r>
      <w:r w:rsidR="00317C67" w:rsidRPr="00B32F85">
        <w:t xml:space="preserve">RS </w:t>
      </w:r>
      <w:r w:rsidR="00F9369F" w:rsidRPr="00B32F85">
        <w:t>C</w:t>
      </w:r>
      <w:r w:rsidR="00317C67" w:rsidRPr="00B32F85">
        <w:t>omponents</w:t>
      </w:r>
      <w:r w:rsidRPr="00B32F85">
        <w:t>.</w:t>
      </w:r>
    </w:p>
    <w:p w14:paraId="4887062E" w14:textId="77777777" w:rsidR="00317C67" w:rsidRPr="00B32F85" w:rsidRDefault="00317C67" w:rsidP="00E34A3E">
      <w:pPr>
        <w:pStyle w:val="Normal1"/>
        <w:jc w:val="both"/>
        <w:rPr>
          <w:rFonts w:asciiTheme="minorHAnsi" w:hAnsiTheme="minorHAnsi"/>
          <w:sz w:val="22"/>
          <w:szCs w:val="22"/>
        </w:rPr>
      </w:pPr>
      <w:r w:rsidRPr="00B32F85">
        <w:rPr>
          <w:rFonts w:asciiTheme="minorHAnsi" w:hAnsiTheme="minorHAnsi"/>
          <w:sz w:val="22"/>
          <w:szCs w:val="22"/>
        </w:rPr>
        <w:t>Faste deler:</w:t>
      </w:r>
    </w:p>
    <w:p w14:paraId="7F04E042" w14:textId="615B19D6" w:rsidR="00317C67" w:rsidRPr="00692D43" w:rsidRDefault="00317C67" w:rsidP="00E34A3E">
      <w:pPr>
        <w:pStyle w:val="Normal1"/>
        <w:numPr>
          <w:ilvl w:val="0"/>
          <w:numId w:val="2"/>
        </w:numPr>
        <w:ind w:hanging="359"/>
        <w:jc w:val="both"/>
        <w:rPr>
          <w:rFonts w:asciiTheme="minorHAnsi" w:hAnsiTheme="minorHAnsi"/>
          <w:sz w:val="22"/>
          <w:szCs w:val="22"/>
          <w:lang w:val="en-US"/>
        </w:rPr>
      </w:pPr>
      <w:r w:rsidRPr="00692D43">
        <w:rPr>
          <w:rFonts w:asciiTheme="minorHAnsi" w:hAnsiTheme="minorHAnsi"/>
          <w:sz w:val="22"/>
          <w:szCs w:val="22"/>
          <w:lang w:val="en-US"/>
        </w:rPr>
        <w:t xml:space="preserve">2x Brick 2x1 </w:t>
      </w:r>
      <w:r w:rsidR="004216AB" w:rsidRPr="00692D43">
        <w:rPr>
          <w:rFonts w:asciiTheme="minorHAnsi" w:hAnsiTheme="minorHAnsi"/>
          <w:sz w:val="22"/>
          <w:szCs w:val="22"/>
          <w:lang w:val="en-US"/>
        </w:rPr>
        <w:t>med hull</w:t>
      </w:r>
      <w:r w:rsidRPr="00692D43">
        <w:rPr>
          <w:rFonts w:asciiTheme="minorHAnsi" w:hAnsiTheme="minorHAnsi"/>
          <w:sz w:val="22"/>
          <w:szCs w:val="22"/>
          <w:lang w:val="en-US"/>
        </w:rPr>
        <w:t xml:space="preserve"> (</w:t>
      </w:r>
      <w:r w:rsidR="005F5497" w:rsidRPr="00692D43">
        <w:rPr>
          <w:rFonts w:asciiTheme="minorHAnsi" w:eastAsia="Cambria" w:hAnsiTheme="minorHAnsi" w:cs="Cambria"/>
          <w:sz w:val="22"/>
          <w:szCs w:val="22"/>
          <w:lang w:val="en-US"/>
        </w:rPr>
        <w:t>“</w:t>
      </w:r>
      <w:r w:rsidR="004216AB" w:rsidRPr="00692D43">
        <w:rPr>
          <w:rFonts w:asciiTheme="minorHAnsi" w:hAnsiTheme="minorHAnsi"/>
          <w:sz w:val="22"/>
          <w:szCs w:val="22"/>
          <w:lang w:val="en-US"/>
        </w:rPr>
        <w:t>Brick 2x1 with hole</w:t>
      </w:r>
      <w:r w:rsidR="005F5497" w:rsidRPr="00692D43">
        <w:rPr>
          <w:rFonts w:asciiTheme="minorHAnsi" w:eastAsia="Cambria" w:hAnsiTheme="minorHAnsi" w:cs="Cambria"/>
          <w:sz w:val="22"/>
          <w:szCs w:val="22"/>
          <w:lang w:val="en-US"/>
        </w:rPr>
        <w:t>“</w:t>
      </w:r>
      <w:r w:rsidR="004216AB" w:rsidRPr="00692D43">
        <w:rPr>
          <w:rFonts w:asciiTheme="minorHAnsi" w:hAnsiTheme="minorHAnsi"/>
          <w:sz w:val="22"/>
          <w:szCs w:val="22"/>
          <w:lang w:val="en-US"/>
        </w:rPr>
        <w:t xml:space="preserve"> </w:t>
      </w:r>
      <w:r w:rsidRPr="00692D43">
        <w:rPr>
          <w:rFonts w:asciiTheme="minorHAnsi" w:hAnsiTheme="minorHAnsi"/>
          <w:sz w:val="22"/>
          <w:szCs w:val="22"/>
          <w:lang w:val="en-US"/>
        </w:rPr>
        <w:t>grey: Element ID: 4211440)</w:t>
      </w:r>
    </w:p>
    <w:p w14:paraId="791C441A" w14:textId="77777777" w:rsidR="00317C67" w:rsidRPr="00692D43" w:rsidRDefault="00317C67" w:rsidP="00E34A3E">
      <w:pPr>
        <w:pStyle w:val="Normal1"/>
        <w:numPr>
          <w:ilvl w:val="0"/>
          <w:numId w:val="2"/>
        </w:numPr>
        <w:ind w:hanging="359"/>
        <w:jc w:val="both"/>
        <w:rPr>
          <w:rFonts w:asciiTheme="minorHAnsi" w:hAnsiTheme="minorHAnsi"/>
          <w:sz w:val="22"/>
          <w:szCs w:val="22"/>
          <w:lang w:val="en-US"/>
        </w:rPr>
      </w:pPr>
      <w:r w:rsidRPr="00692D43">
        <w:rPr>
          <w:rFonts w:asciiTheme="minorHAnsi" w:hAnsiTheme="minorHAnsi"/>
          <w:sz w:val="22"/>
          <w:szCs w:val="22"/>
          <w:lang w:val="en-US"/>
        </w:rPr>
        <w:t xml:space="preserve">2x Brick </w:t>
      </w:r>
      <w:r w:rsidRPr="00692D43">
        <w:rPr>
          <w:rFonts w:asciiTheme="minorHAnsi" w:hAnsiTheme="minorHAnsi"/>
          <w:color w:val="auto"/>
          <w:sz w:val="22"/>
          <w:szCs w:val="22"/>
          <w:lang w:val="en-US"/>
        </w:rPr>
        <w:t>2x2</w:t>
      </w:r>
      <w:r w:rsidRPr="00692D43">
        <w:rPr>
          <w:rFonts w:asciiTheme="minorHAnsi" w:hAnsiTheme="minorHAnsi"/>
          <w:sz w:val="22"/>
          <w:szCs w:val="22"/>
          <w:lang w:val="en-US"/>
        </w:rPr>
        <w:t xml:space="preserve"> (red: Element ID: 300321)</w:t>
      </w:r>
    </w:p>
    <w:p w14:paraId="4C6D8AA9" w14:textId="77777777" w:rsidR="00317C67" w:rsidRPr="00692D43" w:rsidRDefault="00317C67" w:rsidP="00E34A3E">
      <w:pPr>
        <w:pStyle w:val="Normal1"/>
        <w:numPr>
          <w:ilvl w:val="0"/>
          <w:numId w:val="2"/>
        </w:numPr>
        <w:ind w:hanging="359"/>
        <w:jc w:val="both"/>
        <w:rPr>
          <w:rFonts w:asciiTheme="minorHAnsi" w:hAnsiTheme="minorHAnsi"/>
          <w:sz w:val="22"/>
          <w:szCs w:val="22"/>
          <w:lang w:val="en-US"/>
        </w:rPr>
      </w:pPr>
      <w:r w:rsidRPr="00692D43">
        <w:rPr>
          <w:rFonts w:asciiTheme="minorHAnsi" w:hAnsiTheme="minorHAnsi"/>
          <w:sz w:val="22"/>
          <w:szCs w:val="22"/>
          <w:lang w:val="en-US"/>
        </w:rPr>
        <w:t>2x Brick 2x2 (grey: Element ID: 4211385)</w:t>
      </w:r>
    </w:p>
    <w:p w14:paraId="216D60EB" w14:textId="77777777" w:rsidR="00317C67" w:rsidRPr="00B32F85" w:rsidRDefault="00317C67" w:rsidP="00E34A3E">
      <w:pPr>
        <w:pStyle w:val="Normal1"/>
        <w:numPr>
          <w:ilvl w:val="0"/>
          <w:numId w:val="2"/>
        </w:numPr>
        <w:ind w:hanging="359"/>
        <w:jc w:val="both"/>
        <w:rPr>
          <w:rFonts w:asciiTheme="minorHAnsi" w:hAnsiTheme="minorHAnsi"/>
          <w:sz w:val="22"/>
          <w:szCs w:val="22"/>
        </w:rPr>
      </w:pPr>
      <w:r w:rsidRPr="00B32F85">
        <w:rPr>
          <w:rFonts w:asciiTheme="minorHAnsi" w:hAnsiTheme="minorHAnsi"/>
          <w:sz w:val="22"/>
          <w:szCs w:val="22"/>
        </w:rPr>
        <w:t>1x Plate 6x16 (</w:t>
      </w:r>
      <w:proofErr w:type="spellStart"/>
      <w:r w:rsidRPr="00B32F85">
        <w:rPr>
          <w:rFonts w:asciiTheme="minorHAnsi" w:hAnsiTheme="minorHAnsi"/>
          <w:sz w:val="22"/>
          <w:szCs w:val="22"/>
        </w:rPr>
        <w:t>grey</w:t>
      </w:r>
      <w:proofErr w:type="spellEnd"/>
      <w:r w:rsidRPr="00B32F85">
        <w:rPr>
          <w:rFonts w:asciiTheme="minorHAnsi" w:hAnsiTheme="minorHAnsi"/>
          <w:sz w:val="22"/>
          <w:szCs w:val="22"/>
        </w:rPr>
        <w:t>: Element ID: 4211733)</w:t>
      </w:r>
    </w:p>
    <w:p w14:paraId="7C2BE3F2" w14:textId="77777777" w:rsidR="00317C67" w:rsidRPr="008B2DD1" w:rsidRDefault="00317C67" w:rsidP="00E34A3E">
      <w:pPr>
        <w:pStyle w:val="Normal1"/>
        <w:numPr>
          <w:ilvl w:val="0"/>
          <w:numId w:val="2"/>
        </w:numPr>
        <w:ind w:hanging="359"/>
        <w:jc w:val="both"/>
        <w:rPr>
          <w:rFonts w:asciiTheme="minorHAnsi" w:hAnsiTheme="minorHAnsi"/>
          <w:sz w:val="22"/>
          <w:szCs w:val="22"/>
          <w:lang w:val="da-DK"/>
        </w:rPr>
      </w:pPr>
      <w:r w:rsidRPr="008B2DD1">
        <w:rPr>
          <w:rFonts w:asciiTheme="minorHAnsi" w:hAnsiTheme="minorHAnsi"/>
          <w:sz w:val="22"/>
          <w:szCs w:val="22"/>
          <w:lang w:val="da-DK"/>
        </w:rPr>
        <w:t>2x røde LED (Light Emitting Diodes) (ID: 826-442) med (</w:t>
      </w:r>
      <w:r w:rsidRPr="008B2DD1">
        <w:rPr>
          <w:rFonts w:asciiTheme="minorHAnsi" w:eastAsia="Symbol" w:hAnsiTheme="minorHAnsi" w:cs="Symbol"/>
          <w:position w:val="2"/>
          <w:sz w:val="22"/>
          <w:szCs w:val="22"/>
          <w:lang w:val="da-DK"/>
        </w:rPr>
        <w:t>l</w:t>
      </w:r>
      <w:r w:rsidRPr="008B2DD1">
        <w:rPr>
          <w:rFonts w:asciiTheme="minorHAnsi" w:hAnsiTheme="minorHAnsi"/>
          <w:sz w:val="22"/>
          <w:szCs w:val="22"/>
          <w:lang w:val="da-DK"/>
        </w:rPr>
        <w:t xml:space="preserve">max </w:t>
      </w:r>
      <w:r w:rsidRPr="008B2DD1">
        <w:rPr>
          <w:rFonts w:asciiTheme="minorHAnsi" w:hAnsiTheme="minorHAnsi"/>
          <w:position w:val="2"/>
          <w:sz w:val="22"/>
          <w:szCs w:val="22"/>
          <w:lang w:val="da-DK"/>
        </w:rPr>
        <w:t xml:space="preserve">= </w:t>
      </w:r>
      <w:r w:rsidRPr="008B2DD1">
        <w:rPr>
          <w:rFonts w:asciiTheme="minorHAnsi" w:hAnsiTheme="minorHAnsi"/>
          <w:sz w:val="22"/>
          <w:szCs w:val="22"/>
          <w:lang w:val="da-DK"/>
        </w:rPr>
        <w:t>635 nm)</w:t>
      </w:r>
    </w:p>
    <w:p w14:paraId="20B60F21" w14:textId="2D32FFED" w:rsidR="00630C11" w:rsidRPr="00B32F85" w:rsidRDefault="00630C11" w:rsidP="00E34A3E">
      <w:pPr>
        <w:pStyle w:val="Normal1"/>
        <w:numPr>
          <w:ilvl w:val="0"/>
          <w:numId w:val="2"/>
        </w:numPr>
        <w:ind w:hanging="359"/>
        <w:jc w:val="both"/>
        <w:rPr>
          <w:rFonts w:asciiTheme="minorHAnsi" w:hAnsiTheme="minorHAnsi"/>
          <w:color w:val="auto"/>
          <w:sz w:val="22"/>
          <w:szCs w:val="22"/>
        </w:rPr>
      </w:pPr>
      <w:r w:rsidRPr="00B32F85">
        <w:rPr>
          <w:rFonts w:asciiTheme="minorHAnsi" w:hAnsiTheme="minorHAnsi"/>
          <w:color w:val="auto"/>
          <w:sz w:val="22"/>
          <w:szCs w:val="22"/>
        </w:rPr>
        <w:t xml:space="preserve">1 grønn LED (ID: </w:t>
      </w:r>
      <w:r w:rsidR="00F0312C" w:rsidRPr="00B32F85">
        <w:rPr>
          <w:rFonts w:asciiTheme="minorHAnsi" w:hAnsiTheme="minorHAnsi"/>
          <w:color w:val="auto"/>
          <w:sz w:val="24"/>
        </w:rPr>
        <w:t>L5-G71N-GT</w:t>
      </w:r>
      <w:r w:rsidRPr="00B32F85">
        <w:rPr>
          <w:rFonts w:asciiTheme="minorHAnsi" w:hAnsiTheme="minorHAnsi"/>
          <w:color w:val="auto"/>
          <w:sz w:val="22"/>
          <w:szCs w:val="22"/>
        </w:rPr>
        <w:t>) med (</w:t>
      </w:r>
      <w:r w:rsidRPr="00B32F85">
        <w:rPr>
          <w:rFonts w:asciiTheme="minorHAnsi" w:eastAsia="Symbol" w:hAnsiTheme="minorHAnsi" w:cs="Symbol"/>
          <w:color w:val="auto"/>
          <w:position w:val="2"/>
          <w:sz w:val="22"/>
          <w:szCs w:val="22"/>
        </w:rPr>
        <w:t>l</w:t>
      </w:r>
      <w:proofErr w:type="spellStart"/>
      <w:r w:rsidRPr="00B32F85">
        <w:rPr>
          <w:rFonts w:asciiTheme="minorHAnsi" w:hAnsiTheme="minorHAnsi"/>
          <w:color w:val="auto"/>
          <w:sz w:val="22"/>
          <w:szCs w:val="22"/>
        </w:rPr>
        <w:t>max</w:t>
      </w:r>
      <w:proofErr w:type="spellEnd"/>
      <w:r w:rsidRPr="00B32F85">
        <w:rPr>
          <w:rFonts w:asciiTheme="minorHAnsi" w:hAnsiTheme="minorHAnsi"/>
          <w:color w:val="auto"/>
          <w:sz w:val="22"/>
          <w:szCs w:val="22"/>
        </w:rPr>
        <w:t xml:space="preserve"> </w:t>
      </w:r>
      <w:r w:rsidRPr="00B32F85">
        <w:rPr>
          <w:rFonts w:asciiTheme="minorHAnsi" w:hAnsiTheme="minorHAnsi"/>
          <w:color w:val="auto"/>
          <w:position w:val="2"/>
          <w:sz w:val="22"/>
          <w:szCs w:val="22"/>
        </w:rPr>
        <w:t>=</w:t>
      </w:r>
      <w:r w:rsidRPr="00B32F85">
        <w:rPr>
          <w:rFonts w:asciiTheme="minorHAnsi" w:hAnsiTheme="minorHAnsi"/>
          <w:color w:val="auto"/>
          <w:sz w:val="22"/>
          <w:szCs w:val="22"/>
        </w:rPr>
        <w:t xml:space="preserve"> </w:t>
      </w:r>
      <w:r w:rsidR="009D7697" w:rsidRPr="00B32F85">
        <w:rPr>
          <w:rFonts w:asciiTheme="minorHAnsi" w:hAnsiTheme="minorHAnsi"/>
          <w:color w:val="auto"/>
          <w:sz w:val="22"/>
          <w:szCs w:val="22"/>
        </w:rPr>
        <w:t>525</w:t>
      </w:r>
      <w:r w:rsidR="00F0312C" w:rsidRPr="00B32F85">
        <w:rPr>
          <w:rFonts w:asciiTheme="minorHAnsi" w:hAnsiTheme="minorHAnsi"/>
          <w:color w:val="auto"/>
          <w:sz w:val="22"/>
          <w:szCs w:val="22"/>
        </w:rPr>
        <w:t xml:space="preserve"> </w:t>
      </w:r>
      <w:proofErr w:type="spellStart"/>
      <w:r w:rsidRPr="00B32F85">
        <w:rPr>
          <w:rFonts w:asciiTheme="minorHAnsi" w:hAnsiTheme="minorHAnsi"/>
          <w:color w:val="auto"/>
          <w:sz w:val="22"/>
          <w:szCs w:val="22"/>
        </w:rPr>
        <w:t>nm</w:t>
      </w:r>
      <w:proofErr w:type="spellEnd"/>
      <w:r w:rsidRPr="00B32F85">
        <w:rPr>
          <w:rFonts w:asciiTheme="minorHAnsi" w:hAnsiTheme="minorHAnsi"/>
          <w:color w:val="auto"/>
          <w:sz w:val="22"/>
          <w:szCs w:val="22"/>
        </w:rPr>
        <w:t>)</w:t>
      </w:r>
      <w:r w:rsidRPr="00B32F85">
        <w:rPr>
          <w:rFonts w:asciiTheme="minorHAnsi" w:hAnsiTheme="minorHAnsi"/>
          <w:color w:val="auto"/>
          <w:sz w:val="24"/>
        </w:rPr>
        <w:t xml:space="preserve">, </w:t>
      </w:r>
      <w:r w:rsidR="004748F2" w:rsidRPr="00B32F85">
        <w:rPr>
          <w:rFonts w:asciiTheme="minorHAnsi" w:hAnsiTheme="minorHAnsi"/>
          <w:color w:val="auto"/>
          <w:sz w:val="24"/>
        </w:rPr>
        <w:t xml:space="preserve">eller lignende (valgfri) </w:t>
      </w:r>
    </w:p>
    <w:p w14:paraId="0C0497B4" w14:textId="2643DFE7" w:rsidR="00317C67" w:rsidRPr="00B32F85" w:rsidRDefault="00317C67" w:rsidP="00E34A3E">
      <w:pPr>
        <w:pStyle w:val="Normal1"/>
        <w:numPr>
          <w:ilvl w:val="0"/>
          <w:numId w:val="2"/>
        </w:numPr>
        <w:ind w:hanging="359"/>
        <w:jc w:val="both"/>
        <w:rPr>
          <w:rFonts w:asciiTheme="minorHAnsi" w:hAnsiTheme="minorHAnsi"/>
          <w:sz w:val="22"/>
          <w:szCs w:val="22"/>
        </w:rPr>
      </w:pPr>
      <w:r w:rsidRPr="00B32F85">
        <w:rPr>
          <w:rFonts w:asciiTheme="minorHAnsi" w:hAnsiTheme="minorHAnsi"/>
          <w:sz w:val="22"/>
          <w:szCs w:val="22"/>
        </w:rPr>
        <w:t xml:space="preserve">56 Ohm </w:t>
      </w:r>
      <w:proofErr w:type="spellStart"/>
      <w:r w:rsidRPr="00B32F85">
        <w:rPr>
          <w:rFonts w:asciiTheme="minorHAnsi" w:hAnsiTheme="minorHAnsi"/>
          <w:sz w:val="22"/>
          <w:szCs w:val="22"/>
        </w:rPr>
        <w:t>resistor</w:t>
      </w:r>
      <w:proofErr w:type="spellEnd"/>
      <w:r w:rsidRPr="00B32F85">
        <w:rPr>
          <w:rFonts w:asciiTheme="minorHAnsi" w:hAnsiTheme="minorHAnsi"/>
          <w:sz w:val="22"/>
          <w:szCs w:val="22"/>
        </w:rPr>
        <w:t xml:space="preserve"> (om 3V batteri</w:t>
      </w:r>
      <w:r w:rsidR="00A533C8" w:rsidRPr="00B32F85">
        <w:rPr>
          <w:rFonts w:asciiTheme="minorHAnsi" w:hAnsiTheme="minorHAnsi"/>
          <w:sz w:val="22"/>
          <w:szCs w:val="22"/>
        </w:rPr>
        <w:t xml:space="preserve"> brukes</w:t>
      </w:r>
      <w:r w:rsidRPr="00B32F85">
        <w:rPr>
          <w:rFonts w:asciiTheme="minorHAnsi" w:hAnsiTheme="minorHAnsi"/>
          <w:sz w:val="22"/>
          <w:szCs w:val="22"/>
        </w:rPr>
        <w:t>)</w:t>
      </w:r>
    </w:p>
    <w:p w14:paraId="273C8DA3" w14:textId="28292117" w:rsidR="00317C67" w:rsidRPr="00B32F85" w:rsidRDefault="00317C67" w:rsidP="00E34A3E">
      <w:pPr>
        <w:pStyle w:val="Normal1"/>
        <w:numPr>
          <w:ilvl w:val="0"/>
          <w:numId w:val="2"/>
        </w:numPr>
        <w:ind w:hanging="359"/>
        <w:jc w:val="both"/>
        <w:rPr>
          <w:rFonts w:asciiTheme="minorHAnsi" w:hAnsiTheme="minorHAnsi"/>
          <w:sz w:val="22"/>
          <w:szCs w:val="22"/>
        </w:rPr>
      </w:pPr>
      <w:r w:rsidRPr="00B32F85">
        <w:rPr>
          <w:rFonts w:asciiTheme="minorHAnsi" w:hAnsiTheme="minorHAnsi"/>
          <w:sz w:val="22"/>
          <w:szCs w:val="22"/>
        </w:rPr>
        <w:t>2x 1</w:t>
      </w:r>
      <w:r w:rsidR="00B32F85" w:rsidRPr="00B32F85">
        <w:rPr>
          <w:rFonts w:asciiTheme="minorHAnsi" w:hAnsiTheme="minorHAnsi"/>
          <w:sz w:val="22"/>
          <w:szCs w:val="22"/>
        </w:rPr>
        <w:t>,</w:t>
      </w:r>
      <w:r w:rsidRPr="00B32F85">
        <w:rPr>
          <w:rFonts w:asciiTheme="minorHAnsi" w:hAnsiTheme="minorHAnsi"/>
          <w:sz w:val="22"/>
          <w:szCs w:val="22"/>
        </w:rPr>
        <w:t xml:space="preserve">5V batterier </w:t>
      </w:r>
    </w:p>
    <w:p w14:paraId="5912775C" w14:textId="5AA8D19E" w:rsidR="00317C67" w:rsidRPr="00B32F85" w:rsidRDefault="00317C67" w:rsidP="00E34A3E">
      <w:pPr>
        <w:pStyle w:val="Normal1"/>
        <w:numPr>
          <w:ilvl w:val="0"/>
          <w:numId w:val="2"/>
        </w:numPr>
        <w:ind w:hanging="359"/>
        <w:jc w:val="both"/>
        <w:rPr>
          <w:rFonts w:asciiTheme="minorHAnsi" w:hAnsiTheme="minorHAnsi"/>
          <w:sz w:val="22"/>
          <w:szCs w:val="22"/>
        </w:rPr>
      </w:pPr>
      <w:r w:rsidRPr="00B32F85">
        <w:rPr>
          <w:rFonts w:asciiTheme="minorHAnsi" w:hAnsiTheme="minorHAnsi"/>
          <w:sz w:val="22"/>
          <w:szCs w:val="22"/>
        </w:rPr>
        <w:t>Batteriholder</w:t>
      </w:r>
    </w:p>
    <w:p w14:paraId="3479F9C3" w14:textId="77777777" w:rsidR="00317C67" w:rsidRPr="00B32F85" w:rsidRDefault="00317C67" w:rsidP="00E34A3E">
      <w:pPr>
        <w:pStyle w:val="Normal1"/>
        <w:numPr>
          <w:ilvl w:val="0"/>
          <w:numId w:val="2"/>
        </w:numPr>
        <w:ind w:hanging="359"/>
        <w:jc w:val="both"/>
        <w:rPr>
          <w:rFonts w:asciiTheme="minorHAnsi" w:hAnsiTheme="minorHAnsi"/>
          <w:sz w:val="22"/>
          <w:szCs w:val="22"/>
        </w:rPr>
      </w:pPr>
      <w:r w:rsidRPr="00B32F85">
        <w:rPr>
          <w:rFonts w:asciiTheme="minorHAnsi" w:hAnsiTheme="minorHAnsi"/>
          <w:sz w:val="22"/>
          <w:szCs w:val="22"/>
        </w:rPr>
        <w:t>Ledninger med krokodilleklemmer i endene</w:t>
      </w:r>
    </w:p>
    <w:p w14:paraId="466F728D" w14:textId="5799F477" w:rsidR="00317C67" w:rsidRPr="00B32F85" w:rsidRDefault="00317C67" w:rsidP="00E34A3E">
      <w:pPr>
        <w:pStyle w:val="Normal1"/>
        <w:numPr>
          <w:ilvl w:val="0"/>
          <w:numId w:val="2"/>
        </w:numPr>
        <w:ind w:hanging="359"/>
        <w:jc w:val="both"/>
        <w:rPr>
          <w:rFonts w:asciiTheme="minorHAnsi" w:hAnsiTheme="minorHAnsi"/>
          <w:sz w:val="22"/>
          <w:szCs w:val="22"/>
        </w:rPr>
      </w:pPr>
      <w:r w:rsidRPr="00B32F85">
        <w:rPr>
          <w:rFonts w:asciiTheme="minorHAnsi" w:hAnsiTheme="minorHAnsi"/>
          <w:sz w:val="22"/>
          <w:szCs w:val="22"/>
        </w:rPr>
        <w:t>Kyvetter 10x10 mm</w:t>
      </w:r>
      <w:r w:rsidR="00845041" w:rsidRPr="00B32F85">
        <w:rPr>
          <w:rFonts w:asciiTheme="minorHAnsi" w:hAnsiTheme="minorHAnsi"/>
          <w:sz w:val="22"/>
          <w:szCs w:val="22"/>
        </w:rPr>
        <w:t xml:space="preserve"> (</w:t>
      </w:r>
      <w:r w:rsidR="00C426DA">
        <w:rPr>
          <w:rFonts w:asciiTheme="minorHAnsi" w:hAnsiTheme="minorHAnsi"/>
          <w:sz w:val="22"/>
          <w:szCs w:val="22"/>
        </w:rPr>
        <w:t>minst</w:t>
      </w:r>
      <w:r w:rsidR="009C03D4" w:rsidRPr="00B32F85">
        <w:rPr>
          <w:rFonts w:asciiTheme="minorHAnsi" w:hAnsiTheme="minorHAnsi"/>
          <w:sz w:val="22"/>
          <w:szCs w:val="22"/>
        </w:rPr>
        <w:t xml:space="preserve"> 10</w:t>
      </w:r>
      <w:r w:rsidR="00A533C8" w:rsidRPr="00B32F85">
        <w:rPr>
          <w:rFonts w:asciiTheme="minorHAnsi" w:hAnsiTheme="minorHAnsi"/>
          <w:sz w:val="22"/>
          <w:szCs w:val="22"/>
        </w:rPr>
        <w:t xml:space="preserve"> stk.</w:t>
      </w:r>
      <w:r w:rsidR="004748F2" w:rsidRPr="00B32F85">
        <w:rPr>
          <w:rFonts w:asciiTheme="minorHAnsi" w:hAnsiTheme="minorHAnsi"/>
          <w:sz w:val="22"/>
          <w:szCs w:val="22"/>
        </w:rPr>
        <w:t>)</w:t>
      </w:r>
    </w:p>
    <w:p w14:paraId="5FDA06A4" w14:textId="053966E7" w:rsidR="00447702" w:rsidRPr="00B32F85" w:rsidRDefault="00527A3A" w:rsidP="00C426DA">
      <w:pPr>
        <w:pStyle w:val="Normal1"/>
        <w:numPr>
          <w:ilvl w:val="0"/>
          <w:numId w:val="2"/>
        </w:numPr>
        <w:ind w:hanging="359"/>
        <w:rPr>
          <w:rFonts w:asciiTheme="minorHAnsi" w:hAnsiTheme="minorHAnsi"/>
          <w:sz w:val="22"/>
          <w:szCs w:val="22"/>
        </w:rPr>
      </w:pPr>
      <w:r w:rsidRPr="00B32F85">
        <w:rPr>
          <w:rFonts w:asciiTheme="minorHAnsi" w:hAnsiTheme="minorHAnsi"/>
          <w:sz w:val="22"/>
          <w:szCs w:val="22"/>
        </w:rPr>
        <w:t>Voltmeter/multimet</w:t>
      </w:r>
      <w:r w:rsidR="00447702" w:rsidRPr="00B32F85">
        <w:rPr>
          <w:rFonts w:asciiTheme="minorHAnsi" w:hAnsiTheme="minorHAnsi"/>
          <w:sz w:val="22"/>
          <w:szCs w:val="22"/>
        </w:rPr>
        <w:t>er med indre motstand</w:t>
      </w:r>
      <w:r w:rsidR="00C426DA" w:rsidRPr="00C426DA">
        <w:rPr>
          <w:rFonts w:asciiTheme="minorHAnsi" w:hAnsiTheme="minorHAnsi"/>
          <w:sz w:val="22"/>
          <w:szCs w:val="22"/>
        </w:rPr>
        <w:t xml:space="preserve"> </w:t>
      </w:r>
      <w:r w:rsidR="00C426DA">
        <w:rPr>
          <w:rFonts w:asciiTheme="minorHAnsi" w:hAnsiTheme="minorHAnsi"/>
          <w:sz w:val="22"/>
          <w:szCs w:val="22"/>
        </w:rPr>
        <w:t>på minst</w:t>
      </w:r>
      <w:r w:rsidR="00447702" w:rsidRPr="00B32F85">
        <w:rPr>
          <w:rFonts w:asciiTheme="minorHAnsi" w:hAnsiTheme="minorHAnsi"/>
          <w:sz w:val="22"/>
          <w:szCs w:val="22"/>
        </w:rPr>
        <w:t xml:space="preserve"> 10</w:t>
      </w:r>
      <w:r w:rsidR="003B4D4D" w:rsidRPr="00B32F85">
        <w:rPr>
          <w:rFonts w:asciiTheme="minorHAnsi" w:hAnsiTheme="minorHAnsi"/>
          <w:sz w:val="22"/>
          <w:szCs w:val="22"/>
        </w:rPr>
        <w:t xml:space="preserve"> </w:t>
      </w:r>
      <w:proofErr w:type="spellStart"/>
      <w:r w:rsidR="003B4D4D" w:rsidRPr="00B32F85">
        <w:rPr>
          <w:rFonts w:asciiTheme="minorHAnsi" w:hAnsiTheme="minorHAnsi"/>
          <w:sz w:val="22"/>
          <w:szCs w:val="22"/>
        </w:rPr>
        <w:t>M</w:t>
      </w:r>
      <w:r w:rsidR="00447702" w:rsidRPr="00B32F85">
        <w:rPr>
          <w:rFonts w:asciiTheme="minorHAnsi" w:hAnsiTheme="minorHAnsi"/>
          <w:sz w:val="22"/>
          <w:szCs w:val="22"/>
        </w:rPr>
        <w:t>O</w:t>
      </w:r>
      <w:r w:rsidRPr="00B32F85">
        <w:rPr>
          <w:rFonts w:asciiTheme="minorHAnsi" w:hAnsiTheme="minorHAnsi"/>
          <w:sz w:val="22"/>
          <w:szCs w:val="22"/>
        </w:rPr>
        <w:t>hm</w:t>
      </w:r>
      <w:proofErr w:type="spellEnd"/>
      <w:proofErr w:type="gramStart"/>
      <w:r w:rsidR="00447702" w:rsidRPr="00B32F85">
        <w:rPr>
          <w:rFonts w:asciiTheme="minorHAnsi" w:hAnsiTheme="minorHAnsi"/>
          <w:sz w:val="22"/>
          <w:szCs w:val="22"/>
        </w:rPr>
        <w:t xml:space="preserve"> (De billigste hos f.eks</w:t>
      </w:r>
      <w:r w:rsidR="00B32F85" w:rsidRPr="00B32F85">
        <w:rPr>
          <w:rFonts w:asciiTheme="minorHAnsi" w:hAnsiTheme="minorHAnsi"/>
          <w:sz w:val="22"/>
          <w:szCs w:val="22"/>
        </w:rPr>
        <w:t>.</w:t>
      </w:r>
      <w:r w:rsidR="00447702" w:rsidRPr="00B32F85">
        <w:rPr>
          <w:rFonts w:asciiTheme="minorHAnsi" w:hAnsiTheme="minorHAnsi"/>
          <w:sz w:val="22"/>
          <w:szCs w:val="22"/>
        </w:rPr>
        <w:t xml:space="preserve"> </w:t>
      </w:r>
      <w:r w:rsidR="00D64402">
        <w:rPr>
          <w:rFonts w:asciiTheme="minorHAnsi" w:hAnsiTheme="minorHAnsi"/>
          <w:sz w:val="22"/>
          <w:szCs w:val="22"/>
        </w:rPr>
        <w:t>B</w:t>
      </w:r>
      <w:r w:rsidR="00447702" w:rsidRPr="00B32F85">
        <w:rPr>
          <w:rFonts w:asciiTheme="minorHAnsi" w:hAnsiTheme="minorHAnsi"/>
          <w:sz w:val="22"/>
          <w:szCs w:val="22"/>
        </w:rPr>
        <w:t xml:space="preserve">iltema har  en indre motstand </w:t>
      </w:r>
      <w:r w:rsidR="009E642E" w:rsidRPr="00B32F85">
        <w:rPr>
          <w:rFonts w:asciiTheme="minorHAnsi" w:hAnsiTheme="minorHAnsi"/>
          <w:sz w:val="22"/>
          <w:szCs w:val="22"/>
        </w:rPr>
        <w:t xml:space="preserve">på bare </w:t>
      </w:r>
      <w:r w:rsidR="003B4D4D" w:rsidRPr="00B32F85">
        <w:rPr>
          <w:rFonts w:asciiTheme="minorHAnsi" w:hAnsiTheme="minorHAnsi"/>
          <w:sz w:val="22"/>
          <w:szCs w:val="22"/>
        </w:rPr>
        <w:t xml:space="preserve">1 </w:t>
      </w:r>
      <w:proofErr w:type="spellStart"/>
      <w:r w:rsidR="003B4D4D" w:rsidRPr="00B32F85">
        <w:rPr>
          <w:rFonts w:asciiTheme="minorHAnsi" w:hAnsiTheme="minorHAnsi"/>
          <w:sz w:val="22"/>
          <w:szCs w:val="22"/>
        </w:rPr>
        <w:t>M</w:t>
      </w:r>
      <w:r w:rsidR="00447702" w:rsidRPr="00B32F85">
        <w:rPr>
          <w:rFonts w:asciiTheme="minorHAnsi" w:hAnsiTheme="minorHAnsi"/>
          <w:sz w:val="22"/>
          <w:szCs w:val="22"/>
        </w:rPr>
        <w:t>Ohm</w:t>
      </w:r>
      <w:proofErr w:type="spellEnd"/>
      <w:r w:rsidR="003B4D4D" w:rsidRPr="00B32F85">
        <w:rPr>
          <w:rFonts w:asciiTheme="minorHAnsi" w:hAnsiTheme="minorHAnsi"/>
          <w:sz w:val="22"/>
          <w:szCs w:val="22"/>
        </w:rPr>
        <w:t>.</w:t>
      </w:r>
      <w:proofErr w:type="gramEnd"/>
      <w:r w:rsidR="003B4D4D" w:rsidRPr="00B32F85">
        <w:rPr>
          <w:rFonts w:asciiTheme="minorHAnsi" w:hAnsiTheme="minorHAnsi"/>
          <w:sz w:val="22"/>
          <w:szCs w:val="22"/>
        </w:rPr>
        <w:t xml:space="preserve"> </w:t>
      </w:r>
      <w:r w:rsidR="003B4D4D" w:rsidRPr="00B32F85">
        <w:rPr>
          <w:rFonts w:asciiTheme="minorHAnsi" w:eastAsia="Cambria" w:hAnsiTheme="minorHAnsi" w:cs="Cambria"/>
          <w:sz w:val="24"/>
        </w:rPr>
        <w:t>Biltemas multimeter, Art 15-123, virker</w:t>
      </w:r>
      <w:r w:rsidR="008C4CB4" w:rsidRPr="00B32F85">
        <w:rPr>
          <w:rFonts w:asciiTheme="minorHAnsi" w:eastAsia="Cambria" w:hAnsiTheme="minorHAnsi" w:cs="Cambria"/>
          <w:sz w:val="24"/>
        </w:rPr>
        <w:t xml:space="preserve"> </w:t>
      </w:r>
      <w:r w:rsidR="003B4D4D" w:rsidRPr="00B32F85">
        <w:rPr>
          <w:rFonts w:asciiTheme="minorHAnsi" w:eastAsia="Cambria" w:hAnsiTheme="minorHAnsi" w:cs="Cambria"/>
          <w:sz w:val="24"/>
        </w:rPr>
        <w:t>for eksem</w:t>
      </w:r>
      <w:r w:rsidR="00456E0C">
        <w:rPr>
          <w:rFonts w:asciiTheme="minorHAnsi" w:eastAsia="Cambria" w:hAnsiTheme="minorHAnsi" w:cs="Cambria"/>
          <w:sz w:val="24"/>
        </w:rPr>
        <w:t>pel</w:t>
      </w:r>
      <w:r w:rsidR="003B4D4D" w:rsidRPr="00B32F85">
        <w:rPr>
          <w:rFonts w:asciiTheme="minorHAnsi" w:eastAsia="Cambria" w:hAnsiTheme="minorHAnsi" w:cs="Cambria"/>
          <w:sz w:val="24"/>
        </w:rPr>
        <w:t xml:space="preserve"> </w:t>
      </w:r>
      <w:r w:rsidR="008C4CB4" w:rsidRPr="00B32F85">
        <w:rPr>
          <w:rFonts w:asciiTheme="minorHAnsi" w:eastAsia="Cambria" w:hAnsiTheme="minorHAnsi" w:cs="Cambria"/>
          <w:sz w:val="24"/>
        </w:rPr>
        <w:t>bra</w:t>
      </w:r>
      <w:r w:rsidR="00C426DA">
        <w:rPr>
          <w:rFonts w:asciiTheme="minorHAnsi" w:eastAsia="Cambria" w:hAnsiTheme="minorHAnsi" w:cs="Cambria"/>
          <w:sz w:val="24"/>
        </w:rPr>
        <w:t>.</w:t>
      </w:r>
      <w:r w:rsidR="008C4CB4" w:rsidRPr="00B32F85">
        <w:rPr>
          <w:rFonts w:asciiTheme="minorHAnsi" w:eastAsia="Cambria" w:hAnsiTheme="minorHAnsi" w:cs="Cambria"/>
          <w:sz w:val="24"/>
        </w:rPr>
        <w:t>)</w:t>
      </w:r>
    </w:p>
    <w:p w14:paraId="3C8A545A" w14:textId="77777777" w:rsidR="00317C67" w:rsidRPr="00B32F85" w:rsidRDefault="00317C67" w:rsidP="00E34A3E">
      <w:pPr>
        <w:pStyle w:val="Normal1"/>
        <w:jc w:val="both"/>
        <w:rPr>
          <w:rFonts w:asciiTheme="minorHAnsi" w:hAnsiTheme="minorHAnsi"/>
          <w:sz w:val="22"/>
          <w:szCs w:val="22"/>
        </w:rPr>
      </w:pPr>
    </w:p>
    <w:p w14:paraId="32B478D2" w14:textId="28A3766F" w:rsidR="00317C67" w:rsidRPr="00B32F85" w:rsidRDefault="00361731" w:rsidP="005D01FD">
      <w:pPr>
        <w:pStyle w:val="Overskrift3"/>
      </w:pPr>
      <w:r w:rsidRPr="00B32F85">
        <w:t>Bygging</w:t>
      </w:r>
    </w:p>
    <w:p w14:paraId="508BD7B2" w14:textId="01A3ED48" w:rsidR="00317C67" w:rsidRPr="00B32F85" w:rsidRDefault="004748F2" w:rsidP="00C012A9">
      <w:pPr>
        <w:pStyle w:val="Normal1"/>
        <w:jc w:val="both"/>
        <w:rPr>
          <w:rFonts w:asciiTheme="minorHAnsi" w:eastAsia="Cambria" w:hAnsiTheme="minorHAnsi" w:cs="Cambria"/>
          <w:sz w:val="22"/>
          <w:szCs w:val="22"/>
        </w:rPr>
      </w:pPr>
      <w:r w:rsidRPr="00B32F85">
        <w:rPr>
          <w:rFonts w:asciiTheme="minorHAnsi" w:eastAsia="Cambria" w:hAnsiTheme="minorHAnsi" w:cs="Cambria"/>
          <w:sz w:val="22"/>
          <w:szCs w:val="22"/>
        </w:rPr>
        <w:t>D</w:t>
      </w:r>
      <w:r w:rsidR="00317C67" w:rsidRPr="00B32F85">
        <w:rPr>
          <w:rFonts w:asciiTheme="minorHAnsi" w:eastAsia="Cambria" w:hAnsiTheme="minorHAnsi" w:cs="Cambria"/>
          <w:sz w:val="22"/>
          <w:szCs w:val="22"/>
        </w:rPr>
        <w:t xml:space="preserve">en grafiske bruksanvisningen </w:t>
      </w:r>
      <w:r w:rsidRPr="00B32F85">
        <w:rPr>
          <w:rFonts w:asciiTheme="minorHAnsi" w:eastAsia="Cambria" w:hAnsiTheme="minorHAnsi" w:cs="Cambria"/>
          <w:sz w:val="22"/>
          <w:szCs w:val="22"/>
        </w:rPr>
        <w:t xml:space="preserve">viser </w:t>
      </w:r>
      <w:r w:rsidR="00317C67" w:rsidRPr="00B32F85">
        <w:rPr>
          <w:rFonts w:asciiTheme="minorHAnsi" w:eastAsia="Cambria" w:hAnsiTheme="minorHAnsi" w:cs="Cambria"/>
          <w:sz w:val="22"/>
          <w:szCs w:val="22"/>
        </w:rPr>
        <w:t>hvordan du s</w:t>
      </w:r>
      <w:r w:rsidR="00361731" w:rsidRPr="00B32F85">
        <w:rPr>
          <w:rFonts w:asciiTheme="minorHAnsi" w:eastAsia="Cambria" w:hAnsiTheme="minorHAnsi" w:cs="Cambria"/>
          <w:sz w:val="22"/>
          <w:szCs w:val="22"/>
        </w:rPr>
        <w:t xml:space="preserve">kal sette sammen kolorimetret. </w:t>
      </w:r>
      <w:r w:rsidR="00317C67" w:rsidRPr="00B32F85">
        <w:rPr>
          <w:rFonts w:asciiTheme="minorHAnsi" w:eastAsia="Cambria" w:hAnsiTheme="minorHAnsi" w:cs="Cambria"/>
          <w:sz w:val="22"/>
          <w:szCs w:val="22"/>
        </w:rPr>
        <w:t xml:space="preserve">Under er anvisninger med kommentarer. Les dette før du setter i gang. </w:t>
      </w:r>
    </w:p>
    <w:p w14:paraId="02E447B8" w14:textId="77777777" w:rsidR="002E6153" w:rsidRPr="00B32F85" w:rsidRDefault="002E6153" w:rsidP="00C012A9">
      <w:pPr>
        <w:pStyle w:val="Normal1"/>
        <w:jc w:val="both"/>
        <w:rPr>
          <w:rFonts w:asciiTheme="minorHAnsi" w:eastAsia="Cambria" w:hAnsiTheme="minorHAnsi" w:cs="Cambria"/>
          <w:sz w:val="22"/>
          <w:szCs w:val="22"/>
        </w:rPr>
      </w:pPr>
    </w:p>
    <w:p w14:paraId="3DE7CFD9" w14:textId="77777777" w:rsidR="00C012A9" w:rsidRPr="00B32F85" w:rsidRDefault="00C012A9" w:rsidP="00C012A9">
      <w:pPr>
        <w:pStyle w:val="Overskrift4"/>
        <w:rPr>
          <w:rFonts w:eastAsia="Cambria"/>
        </w:rPr>
      </w:pPr>
      <w:r w:rsidRPr="00B32F85">
        <w:rPr>
          <w:rFonts w:eastAsia="Cambria"/>
        </w:rPr>
        <w:t>1. Lyskilden:</w:t>
      </w:r>
    </w:p>
    <w:p w14:paraId="011DA010" w14:textId="23A630CF" w:rsidR="00C012A9" w:rsidRPr="00B32F85" w:rsidRDefault="005E4125" w:rsidP="00C012A9">
      <w:pPr>
        <w:pStyle w:val="Normal1"/>
        <w:jc w:val="both"/>
        <w:rPr>
          <w:rFonts w:asciiTheme="minorHAnsi" w:eastAsia="Cambria" w:hAnsiTheme="minorHAnsi" w:cs="Cambria"/>
          <w:sz w:val="22"/>
          <w:szCs w:val="22"/>
        </w:rPr>
      </w:pPr>
      <w:r w:rsidRPr="00B32F85">
        <w:rPr>
          <w:rFonts w:asciiTheme="minorHAnsi" w:eastAsia="Cambria" w:hAnsiTheme="minorHAnsi" w:cs="Cambria"/>
          <w:sz w:val="22"/>
          <w:szCs w:val="22"/>
        </w:rPr>
        <w:t>Trykk</w:t>
      </w:r>
      <w:r w:rsidR="00C012A9" w:rsidRPr="00B32F85">
        <w:rPr>
          <w:rFonts w:asciiTheme="minorHAnsi" w:eastAsia="Cambria" w:hAnsiTheme="minorHAnsi" w:cs="Cambria"/>
          <w:sz w:val="22"/>
          <w:szCs w:val="22"/>
        </w:rPr>
        <w:t xml:space="preserve"> en rød LED så godt du kan i hullet på en “</w:t>
      </w:r>
      <w:proofErr w:type="spellStart"/>
      <w:r w:rsidR="00C012A9" w:rsidRPr="00B32F85">
        <w:rPr>
          <w:rFonts w:asciiTheme="minorHAnsi" w:eastAsia="Cambria" w:hAnsiTheme="minorHAnsi" w:cs="Cambria"/>
          <w:sz w:val="22"/>
          <w:szCs w:val="22"/>
        </w:rPr>
        <w:t>Brick</w:t>
      </w:r>
      <w:proofErr w:type="spellEnd"/>
      <w:r w:rsidR="00C012A9" w:rsidRPr="00B32F85">
        <w:rPr>
          <w:rFonts w:asciiTheme="minorHAnsi" w:eastAsia="Cambria" w:hAnsiTheme="minorHAnsi" w:cs="Cambria"/>
          <w:sz w:val="22"/>
          <w:szCs w:val="22"/>
        </w:rPr>
        <w:t xml:space="preserve"> 2x1 med hull”. Hjørnet av en annen Lego-brikke kan brukes som verktøy til dette. Putt en “</w:t>
      </w:r>
      <w:proofErr w:type="spellStart"/>
      <w:r w:rsidR="00C012A9" w:rsidRPr="00B32F85">
        <w:rPr>
          <w:rFonts w:asciiTheme="minorHAnsi" w:eastAsia="Cambria" w:hAnsiTheme="minorHAnsi" w:cs="Cambria"/>
          <w:sz w:val="22"/>
          <w:szCs w:val="22"/>
        </w:rPr>
        <w:t>Brick</w:t>
      </w:r>
      <w:proofErr w:type="spellEnd"/>
      <w:r w:rsidR="00C012A9" w:rsidRPr="00B32F85">
        <w:rPr>
          <w:rFonts w:asciiTheme="minorHAnsi" w:eastAsia="Cambria" w:hAnsiTheme="minorHAnsi" w:cs="Cambria"/>
          <w:sz w:val="22"/>
          <w:szCs w:val="22"/>
        </w:rPr>
        <w:t xml:space="preserve"> 2x1 med hull” oppå en rød “</w:t>
      </w:r>
      <w:proofErr w:type="spellStart"/>
      <w:r w:rsidR="00C012A9" w:rsidRPr="00B32F85">
        <w:rPr>
          <w:rFonts w:asciiTheme="minorHAnsi" w:eastAsia="Cambria" w:hAnsiTheme="minorHAnsi" w:cs="Cambria"/>
          <w:sz w:val="22"/>
          <w:szCs w:val="22"/>
        </w:rPr>
        <w:t>Brick</w:t>
      </w:r>
      <w:proofErr w:type="spellEnd"/>
      <w:r w:rsidR="00C012A9" w:rsidRPr="00B32F85">
        <w:rPr>
          <w:rFonts w:asciiTheme="minorHAnsi" w:eastAsia="Cambria" w:hAnsiTheme="minorHAnsi" w:cs="Cambria"/>
          <w:sz w:val="22"/>
          <w:szCs w:val="22"/>
        </w:rPr>
        <w:t xml:space="preserve"> 2x2”.</w:t>
      </w:r>
    </w:p>
    <w:p w14:paraId="7327F68B" w14:textId="08D287CD" w:rsidR="00630C11" w:rsidRPr="00B32F85" w:rsidRDefault="00630C11" w:rsidP="00C012A9">
      <w:pPr>
        <w:pStyle w:val="Normal1"/>
        <w:jc w:val="both"/>
        <w:rPr>
          <w:rFonts w:asciiTheme="minorHAnsi" w:hAnsiTheme="minorHAnsi"/>
          <w:i/>
          <w:sz w:val="22"/>
          <w:szCs w:val="22"/>
        </w:rPr>
      </w:pPr>
      <w:r w:rsidRPr="00B32F85">
        <w:rPr>
          <w:rFonts w:asciiTheme="minorHAnsi" w:eastAsia="Cambria" w:hAnsiTheme="minorHAnsi" w:cs="Cambria"/>
          <w:i/>
          <w:sz w:val="22"/>
          <w:szCs w:val="22"/>
        </w:rPr>
        <w:t xml:space="preserve">Kommentar i: Bruk </w:t>
      </w:r>
      <w:r w:rsidR="00043E55" w:rsidRPr="00B32F85">
        <w:rPr>
          <w:rFonts w:asciiTheme="minorHAnsi" w:eastAsia="Cambria" w:hAnsiTheme="minorHAnsi" w:cs="Cambria"/>
          <w:i/>
          <w:sz w:val="22"/>
          <w:szCs w:val="22"/>
        </w:rPr>
        <w:t xml:space="preserve">en annen farge på </w:t>
      </w:r>
      <w:proofErr w:type="spellStart"/>
      <w:r w:rsidRPr="00B32F85">
        <w:rPr>
          <w:rFonts w:asciiTheme="minorHAnsi" w:eastAsia="Cambria" w:hAnsiTheme="minorHAnsi" w:cs="Cambria"/>
          <w:i/>
          <w:sz w:val="22"/>
          <w:szCs w:val="22"/>
        </w:rPr>
        <w:t>LED</w:t>
      </w:r>
      <w:r w:rsidR="00043E55" w:rsidRPr="00B32F85">
        <w:rPr>
          <w:rFonts w:asciiTheme="minorHAnsi" w:eastAsia="Cambria" w:hAnsiTheme="minorHAnsi" w:cs="Cambria"/>
          <w:i/>
          <w:sz w:val="22"/>
          <w:szCs w:val="22"/>
        </w:rPr>
        <w:t>en</w:t>
      </w:r>
      <w:proofErr w:type="spellEnd"/>
      <w:r w:rsidRPr="00B32F85">
        <w:rPr>
          <w:rFonts w:asciiTheme="minorHAnsi" w:eastAsia="Cambria" w:hAnsiTheme="minorHAnsi" w:cs="Cambria"/>
          <w:i/>
          <w:sz w:val="22"/>
          <w:szCs w:val="22"/>
        </w:rPr>
        <w:t xml:space="preserve"> om du ønsker en lyskilde </w:t>
      </w:r>
      <w:r w:rsidR="00043E55" w:rsidRPr="00B32F85">
        <w:rPr>
          <w:rFonts w:asciiTheme="minorHAnsi" w:eastAsia="Cambria" w:hAnsiTheme="minorHAnsi" w:cs="Cambria"/>
          <w:i/>
          <w:sz w:val="22"/>
          <w:szCs w:val="22"/>
        </w:rPr>
        <w:t xml:space="preserve">i </w:t>
      </w:r>
      <w:r w:rsidR="004748F2" w:rsidRPr="00B32F85">
        <w:rPr>
          <w:rFonts w:asciiTheme="minorHAnsi" w:eastAsia="Cambria" w:hAnsiTheme="minorHAnsi" w:cs="Cambria"/>
          <w:i/>
          <w:sz w:val="22"/>
          <w:szCs w:val="22"/>
        </w:rPr>
        <w:t xml:space="preserve">et </w:t>
      </w:r>
      <w:r w:rsidR="00043E55" w:rsidRPr="00B32F85">
        <w:rPr>
          <w:rFonts w:asciiTheme="minorHAnsi" w:eastAsia="Cambria" w:hAnsiTheme="minorHAnsi" w:cs="Cambria"/>
          <w:i/>
          <w:sz w:val="22"/>
          <w:szCs w:val="22"/>
        </w:rPr>
        <w:t>annet</w:t>
      </w:r>
      <w:r w:rsidRPr="00B32F85">
        <w:rPr>
          <w:rFonts w:asciiTheme="minorHAnsi" w:eastAsia="Cambria" w:hAnsiTheme="minorHAnsi" w:cs="Cambria"/>
          <w:i/>
          <w:sz w:val="22"/>
          <w:szCs w:val="22"/>
        </w:rPr>
        <w:t xml:space="preserve"> bølgelengdeområdet.</w:t>
      </w:r>
    </w:p>
    <w:p w14:paraId="68922C53" w14:textId="600B0972" w:rsidR="00C012A9" w:rsidRPr="00B32F85" w:rsidRDefault="00C012A9" w:rsidP="00C012A9">
      <w:pPr>
        <w:pStyle w:val="Normal1"/>
        <w:jc w:val="both"/>
        <w:rPr>
          <w:rFonts w:asciiTheme="minorHAnsi" w:hAnsiTheme="minorHAnsi"/>
          <w:sz w:val="22"/>
          <w:szCs w:val="22"/>
        </w:rPr>
      </w:pPr>
      <w:r w:rsidRPr="00B32F85">
        <w:rPr>
          <w:rFonts w:asciiTheme="minorHAnsi" w:eastAsia="Cambria" w:hAnsiTheme="minorHAnsi" w:cs="Cambria"/>
          <w:i/>
          <w:sz w:val="22"/>
          <w:szCs w:val="22"/>
        </w:rPr>
        <w:t xml:space="preserve">Kommentar </w:t>
      </w:r>
      <w:r w:rsidR="00630C11" w:rsidRPr="00B32F85">
        <w:rPr>
          <w:rFonts w:asciiTheme="minorHAnsi" w:eastAsia="Cambria" w:hAnsiTheme="minorHAnsi" w:cs="Cambria"/>
          <w:i/>
          <w:sz w:val="22"/>
          <w:szCs w:val="22"/>
        </w:rPr>
        <w:t>i</w:t>
      </w:r>
      <w:r w:rsidRPr="00B32F85">
        <w:rPr>
          <w:rFonts w:asciiTheme="minorHAnsi" w:eastAsia="Cambria" w:hAnsiTheme="minorHAnsi" w:cs="Cambria"/>
          <w:i/>
          <w:sz w:val="22"/>
          <w:szCs w:val="22"/>
        </w:rPr>
        <w:t xml:space="preserve">i: Det er viktig at </w:t>
      </w:r>
      <w:proofErr w:type="spellStart"/>
      <w:r w:rsidRPr="00B32F85">
        <w:rPr>
          <w:rFonts w:asciiTheme="minorHAnsi" w:eastAsia="Cambria" w:hAnsiTheme="minorHAnsi" w:cs="Cambria"/>
          <w:i/>
          <w:sz w:val="22"/>
          <w:szCs w:val="22"/>
        </w:rPr>
        <w:t>LEDen</w:t>
      </w:r>
      <w:proofErr w:type="spellEnd"/>
      <w:r w:rsidRPr="00B32F85">
        <w:rPr>
          <w:rFonts w:asciiTheme="minorHAnsi" w:eastAsia="Cambria" w:hAnsiTheme="minorHAnsi" w:cs="Cambria"/>
          <w:i/>
          <w:sz w:val="22"/>
          <w:szCs w:val="22"/>
        </w:rPr>
        <w:t xml:space="preserve"> ikke kan bevege seg i hullet, når ledningen kobles til, ellers vil lyset som </w:t>
      </w:r>
      <w:r w:rsidR="00043E55" w:rsidRPr="00B32F85">
        <w:rPr>
          <w:rFonts w:asciiTheme="minorHAnsi" w:eastAsia="Cambria" w:hAnsiTheme="minorHAnsi" w:cs="Cambria"/>
          <w:i/>
          <w:sz w:val="22"/>
          <w:szCs w:val="22"/>
        </w:rPr>
        <w:t>treffer</w:t>
      </w:r>
      <w:r w:rsidRPr="00B32F85">
        <w:rPr>
          <w:rFonts w:asciiTheme="minorHAnsi" w:eastAsia="Cambria" w:hAnsiTheme="minorHAnsi" w:cs="Cambria"/>
          <w:i/>
          <w:sz w:val="22"/>
          <w:szCs w:val="22"/>
        </w:rPr>
        <w:t xml:space="preserve"> detektoren kunne variere. Lyskilden bli</w:t>
      </w:r>
      <w:r w:rsidR="00A55240" w:rsidRPr="00B32F85">
        <w:rPr>
          <w:rFonts w:asciiTheme="minorHAnsi" w:eastAsia="Cambria" w:hAnsiTheme="minorHAnsi" w:cs="Cambria"/>
          <w:i/>
          <w:sz w:val="22"/>
          <w:szCs w:val="22"/>
        </w:rPr>
        <w:t>r</w:t>
      </w:r>
      <w:r w:rsidRPr="00B32F85">
        <w:rPr>
          <w:rFonts w:asciiTheme="minorHAnsi" w:eastAsia="Cambria" w:hAnsiTheme="minorHAnsi" w:cs="Cambria"/>
          <w:i/>
          <w:sz w:val="22"/>
          <w:szCs w:val="22"/>
        </w:rPr>
        <w:t xml:space="preserve"> stabil </w:t>
      </w:r>
      <w:r w:rsidR="003B3637" w:rsidRPr="00B32F85">
        <w:rPr>
          <w:rFonts w:asciiTheme="minorHAnsi" w:eastAsia="Cambria" w:hAnsiTheme="minorHAnsi" w:cs="Cambria"/>
          <w:i/>
          <w:sz w:val="22"/>
          <w:szCs w:val="22"/>
        </w:rPr>
        <w:t xml:space="preserve">om </w:t>
      </w:r>
      <w:r w:rsidRPr="00B32F85">
        <w:rPr>
          <w:rFonts w:asciiTheme="minorHAnsi" w:eastAsia="Cambria" w:hAnsiTheme="minorHAnsi" w:cs="Cambria"/>
          <w:i/>
          <w:sz w:val="22"/>
          <w:szCs w:val="22"/>
        </w:rPr>
        <w:t xml:space="preserve">du bruker kraft for å trykke </w:t>
      </w:r>
      <w:proofErr w:type="spellStart"/>
      <w:r w:rsidRPr="00B32F85">
        <w:rPr>
          <w:rFonts w:asciiTheme="minorHAnsi" w:eastAsia="Cambria" w:hAnsiTheme="minorHAnsi" w:cs="Cambria"/>
          <w:i/>
          <w:sz w:val="22"/>
          <w:szCs w:val="22"/>
        </w:rPr>
        <w:t>LEDen</w:t>
      </w:r>
      <w:proofErr w:type="spellEnd"/>
      <w:r w:rsidRPr="00B32F85">
        <w:rPr>
          <w:rFonts w:asciiTheme="minorHAnsi" w:eastAsia="Cambria" w:hAnsiTheme="minorHAnsi" w:cs="Cambria"/>
          <w:i/>
          <w:sz w:val="22"/>
          <w:szCs w:val="22"/>
        </w:rPr>
        <w:t xml:space="preserve"> inn i hullet.  </w:t>
      </w:r>
    </w:p>
    <w:p w14:paraId="4ABB53EE" w14:textId="2E5325A5" w:rsidR="00C012A9" w:rsidRPr="00B32F85" w:rsidRDefault="00C012A9" w:rsidP="00C012A9">
      <w:pPr>
        <w:pStyle w:val="Normal1"/>
        <w:jc w:val="both"/>
        <w:rPr>
          <w:rFonts w:asciiTheme="minorHAnsi" w:hAnsiTheme="minorHAnsi"/>
          <w:sz w:val="22"/>
          <w:szCs w:val="22"/>
        </w:rPr>
      </w:pPr>
      <w:r w:rsidRPr="00B32F85">
        <w:rPr>
          <w:rFonts w:asciiTheme="minorHAnsi" w:eastAsia="Cambria" w:hAnsiTheme="minorHAnsi" w:cs="Cambria"/>
          <w:i/>
          <w:sz w:val="22"/>
          <w:szCs w:val="22"/>
        </w:rPr>
        <w:t>Kommentar i</w:t>
      </w:r>
      <w:r w:rsidR="00630C11" w:rsidRPr="00B32F85">
        <w:rPr>
          <w:rFonts w:asciiTheme="minorHAnsi" w:eastAsia="Cambria" w:hAnsiTheme="minorHAnsi" w:cs="Cambria"/>
          <w:i/>
          <w:sz w:val="22"/>
          <w:szCs w:val="22"/>
        </w:rPr>
        <w:t>i</w:t>
      </w:r>
      <w:r w:rsidRPr="00B32F85">
        <w:rPr>
          <w:rFonts w:asciiTheme="minorHAnsi" w:eastAsia="Cambria" w:hAnsiTheme="minorHAnsi" w:cs="Cambria"/>
          <w:i/>
          <w:sz w:val="22"/>
          <w:szCs w:val="22"/>
        </w:rPr>
        <w:t xml:space="preserve">i: Når </w:t>
      </w:r>
      <w:proofErr w:type="spellStart"/>
      <w:r w:rsidRPr="00B32F85">
        <w:rPr>
          <w:rFonts w:asciiTheme="minorHAnsi" w:eastAsia="Cambria" w:hAnsiTheme="minorHAnsi" w:cs="Cambria"/>
          <w:i/>
          <w:sz w:val="22"/>
          <w:szCs w:val="22"/>
        </w:rPr>
        <w:t>LEDen</w:t>
      </w:r>
      <w:proofErr w:type="spellEnd"/>
      <w:r w:rsidRPr="00B32F85">
        <w:rPr>
          <w:rFonts w:asciiTheme="minorHAnsi" w:eastAsia="Cambria" w:hAnsiTheme="minorHAnsi" w:cs="Cambria"/>
          <w:i/>
          <w:sz w:val="22"/>
          <w:szCs w:val="22"/>
        </w:rPr>
        <w:t xml:space="preserve"> er skjøvet på plass i hullet er det vanskelig å få den ut</w:t>
      </w:r>
      <w:r w:rsidR="004748F2" w:rsidRPr="00B32F85">
        <w:rPr>
          <w:rFonts w:asciiTheme="minorHAnsi" w:eastAsia="Cambria" w:hAnsiTheme="minorHAnsi" w:cs="Cambria"/>
          <w:i/>
          <w:sz w:val="22"/>
          <w:szCs w:val="22"/>
        </w:rPr>
        <w:t xml:space="preserve"> igjen</w:t>
      </w:r>
      <w:r w:rsidRPr="00B32F85">
        <w:rPr>
          <w:rFonts w:asciiTheme="minorHAnsi" w:eastAsia="Cambria" w:hAnsiTheme="minorHAnsi" w:cs="Cambria"/>
          <w:i/>
          <w:sz w:val="22"/>
          <w:szCs w:val="22"/>
        </w:rPr>
        <w:t xml:space="preserve"> uten å ødelegge den. </w:t>
      </w:r>
    </w:p>
    <w:p w14:paraId="0F8FA65C" w14:textId="64EF2459" w:rsidR="00C012A9" w:rsidRPr="00B32F85" w:rsidRDefault="00C012A9" w:rsidP="00C012A9">
      <w:pPr>
        <w:pStyle w:val="Normal1"/>
        <w:jc w:val="both"/>
        <w:rPr>
          <w:rFonts w:asciiTheme="minorHAnsi" w:hAnsiTheme="minorHAnsi"/>
          <w:sz w:val="22"/>
          <w:szCs w:val="22"/>
        </w:rPr>
      </w:pPr>
      <w:r w:rsidRPr="00B32F85">
        <w:rPr>
          <w:rFonts w:asciiTheme="minorHAnsi" w:eastAsia="Cambria" w:hAnsiTheme="minorHAnsi" w:cs="Cambria"/>
          <w:i/>
          <w:sz w:val="22"/>
          <w:szCs w:val="22"/>
        </w:rPr>
        <w:t>Kommentar i</w:t>
      </w:r>
      <w:r w:rsidR="00630C11" w:rsidRPr="00B32F85">
        <w:rPr>
          <w:rFonts w:asciiTheme="minorHAnsi" w:eastAsia="Cambria" w:hAnsiTheme="minorHAnsi" w:cs="Cambria"/>
          <w:i/>
          <w:sz w:val="22"/>
          <w:szCs w:val="22"/>
        </w:rPr>
        <w:t>v</w:t>
      </w:r>
      <w:r w:rsidRPr="00B32F85">
        <w:rPr>
          <w:rFonts w:asciiTheme="minorHAnsi" w:eastAsia="Cambria" w:hAnsiTheme="minorHAnsi" w:cs="Cambria"/>
          <w:i/>
          <w:sz w:val="22"/>
          <w:szCs w:val="22"/>
        </w:rPr>
        <w:t xml:space="preserve">: Skyv inn </w:t>
      </w:r>
      <w:proofErr w:type="spellStart"/>
      <w:r w:rsidRPr="00B32F85">
        <w:rPr>
          <w:rFonts w:asciiTheme="minorHAnsi" w:eastAsia="Cambria" w:hAnsiTheme="minorHAnsi" w:cs="Cambria"/>
          <w:i/>
          <w:sz w:val="22"/>
          <w:szCs w:val="22"/>
        </w:rPr>
        <w:t>LEDen</w:t>
      </w:r>
      <w:proofErr w:type="spellEnd"/>
      <w:r w:rsidRPr="00B32F85">
        <w:rPr>
          <w:rFonts w:asciiTheme="minorHAnsi" w:eastAsia="Cambria" w:hAnsiTheme="minorHAnsi" w:cs="Cambria"/>
          <w:i/>
          <w:sz w:val="22"/>
          <w:szCs w:val="22"/>
        </w:rPr>
        <w:t xml:space="preserve"> med beina horisontale og i samme posisjon for alle diodene, for eksempel det lange beinet alltid til høyre. Dette vil </w:t>
      </w:r>
      <w:r w:rsidR="00630C11" w:rsidRPr="00B32F85">
        <w:rPr>
          <w:rFonts w:asciiTheme="minorHAnsi" w:eastAsia="Cambria" w:hAnsiTheme="minorHAnsi" w:cs="Cambria"/>
          <w:i/>
          <w:sz w:val="22"/>
          <w:szCs w:val="22"/>
        </w:rPr>
        <w:t>for</w:t>
      </w:r>
      <w:r w:rsidRPr="00B32F85">
        <w:rPr>
          <w:rFonts w:asciiTheme="minorHAnsi" w:eastAsia="Cambria" w:hAnsiTheme="minorHAnsi" w:cs="Cambria"/>
          <w:i/>
          <w:sz w:val="22"/>
          <w:szCs w:val="22"/>
        </w:rPr>
        <w:t>enkle</w:t>
      </w:r>
      <w:r w:rsidR="00630C11" w:rsidRPr="00B32F85">
        <w:rPr>
          <w:rFonts w:asciiTheme="minorHAnsi" w:eastAsia="Cambria" w:hAnsiTheme="minorHAnsi" w:cs="Cambria"/>
          <w:i/>
          <w:sz w:val="22"/>
          <w:szCs w:val="22"/>
        </w:rPr>
        <w:t xml:space="preserve"> koblingen av</w:t>
      </w:r>
      <w:r w:rsidRPr="00B32F85">
        <w:rPr>
          <w:rFonts w:asciiTheme="minorHAnsi" w:eastAsia="Cambria" w:hAnsiTheme="minorHAnsi" w:cs="Cambria"/>
          <w:i/>
          <w:sz w:val="22"/>
          <w:szCs w:val="22"/>
        </w:rPr>
        <w:t xml:space="preserve"> ledninge</w:t>
      </w:r>
      <w:r w:rsidR="00630C11" w:rsidRPr="00B32F85">
        <w:rPr>
          <w:rFonts w:asciiTheme="minorHAnsi" w:eastAsia="Cambria" w:hAnsiTheme="minorHAnsi" w:cs="Cambria"/>
          <w:i/>
          <w:sz w:val="22"/>
          <w:szCs w:val="22"/>
        </w:rPr>
        <w:t>ne</w:t>
      </w:r>
      <w:r w:rsidRPr="00B32F85">
        <w:rPr>
          <w:rFonts w:asciiTheme="minorHAnsi" w:eastAsia="Cambria" w:hAnsiTheme="minorHAnsi" w:cs="Cambria"/>
          <w:i/>
          <w:sz w:val="22"/>
          <w:szCs w:val="22"/>
        </w:rPr>
        <w:t xml:space="preserve"> senere. </w:t>
      </w:r>
    </w:p>
    <w:p w14:paraId="14EDC32F" w14:textId="795A6BAA" w:rsidR="00C012A9" w:rsidRPr="00B32F85" w:rsidRDefault="00C012A9" w:rsidP="00C012A9">
      <w:pPr>
        <w:pStyle w:val="Normal1"/>
        <w:jc w:val="both"/>
        <w:rPr>
          <w:rFonts w:asciiTheme="minorHAnsi" w:eastAsia="Cambria" w:hAnsiTheme="minorHAnsi" w:cs="Cambria"/>
          <w:i/>
          <w:sz w:val="22"/>
          <w:szCs w:val="22"/>
        </w:rPr>
      </w:pPr>
      <w:r w:rsidRPr="00B32F85">
        <w:rPr>
          <w:rFonts w:asciiTheme="minorHAnsi" w:eastAsia="Cambria" w:hAnsiTheme="minorHAnsi" w:cs="Cambria"/>
          <w:i/>
          <w:sz w:val="22"/>
          <w:szCs w:val="22"/>
        </w:rPr>
        <w:t xml:space="preserve">Kommentar v: Hvis du bruker </w:t>
      </w:r>
      <w:proofErr w:type="spellStart"/>
      <w:r w:rsidRPr="00B32F85">
        <w:rPr>
          <w:rFonts w:asciiTheme="minorHAnsi" w:eastAsia="Cambria" w:hAnsiTheme="minorHAnsi" w:cs="Cambria"/>
          <w:i/>
          <w:sz w:val="22"/>
          <w:szCs w:val="22"/>
        </w:rPr>
        <w:t>LEDer</w:t>
      </w:r>
      <w:proofErr w:type="spellEnd"/>
      <w:r w:rsidRPr="00B32F85">
        <w:rPr>
          <w:rFonts w:asciiTheme="minorHAnsi" w:eastAsia="Cambria" w:hAnsiTheme="minorHAnsi" w:cs="Cambria"/>
          <w:i/>
          <w:sz w:val="22"/>
          <w:szCs w:val="22"/>
        </w:rPr>
        <w:t xml:space="preserve"> med forskjellig farger, sett</w:t>
      </w:r>
      <w:r w:rsidR="00630C11" w:rsidRPr="00B32F85">
        <w:rPr>
          <w:rFonts w:asciiTheme="minorHAnsi" w:eastAsia="Cambria" w:hAnsiTheme="minorHAnsi" w:cs="Cambria"/>
          <w:i/>
          <w:sz w:val="22"/>
          <w:szCs w:val="22"/>
        </w:rPr>
        <w:t xml:space="preserve"> </w:t>
      </w:r>
      <w:r w:rsidRPr="00B32F85">
        <w:rPr>
          <w:rFonts w:asciiTheme="minorHAnsi" w:eastAsia="Cambria" w:hAnsiTheme="minorHAnsi" w:cs="Cambria"/>
          <w:i/>
          <w:sz w:val="22"/>
          <w:szCs w:val="22"/>
        </w:rPr>
        <w:t>dem på en sokkel (“</w:t>
      </w:r>
      <w:proofErr w:type="spellStart"/>
      <w:r w:rsidRPr="00B32F85">
        <w:rPr>
          <w:rFonts w:asciiTheme="minorHAnsi" w:eastAsia="Cambria" w:hAnsiTheme="minorHAnsi" w:cs="Cambria"/>
          <w:i/>
          <w:sz w:val="22"/>
          <w:szCs w:val="22"/>
        </w:rPr>
        <w:t>Brick</w:t>
      </w:r>
      <w:proofErr w:type="spellEnd"/>
      <w:r w:rsidRPr="00B32F85">
        <w:rPr>
          <w:rFonts w:asciiTheme="minorHAnsi" w:eastAsia="Cambria" w:hAnsiTheme="minorHAnsi" w:cs="Cambria"/>
          <w:i/>
          <w:sz w:val="22"/>
          <w:szCs w:val="22"/>
        </w:rPr>
        <w:t xml:space="preserve"> 2x2”) med </w:t>
      </w:r>
      <w:r w:rsidR="005F5497" w:rsidRPr="00B32F85">
        <w:rPr>
          <w:rFonts w:asciiTheme="minorHAnsi" w:eastAsia="Cambria" w:hAnsiTheme="minorHAnsi" w:cs="Cambria"/>
          <w:i/>
          <w:sz w:val="22"/>
          <w:szCs w:val="22"/>
        </w:rPr>
        <w:t xml:space="preserve">samsvarende </w:t>
      </w:r>
      <w:r w:rsidRPr="00B32F85">
        <w:rPr>
          <w:rFonts w:asciiTheme="minorHAnsi" w:eastAsia="Cambria" w:hAnsiTheme="minorHAnsi" w:cs="Cambria"/>
          <w:i/>
          <w:sz w:val="22"/>
          <w:szCs w:val="22"/>
        </w:rPr>
        <w:t>farge</w:t>
      </w:r>
      <w:r w:rsidR="00A55240" w:rsidRPr="00B32F85">
        <w:rPr>
          <w:rFonts w:asciiTheme="minorHAnsi" w:eastAsia="Cambria" w:hAnsiTheme="minorHAnsi" w:cs="Cambria"/>
          <w:i/>
          <w:sz w:val="22"/>
          <w:szCs w:val="22"/>
        </w:rPr>
        <w:t>, eller bruke en "</w:t>
      </w:r>
      <w:proofErr w:type="spellStart"/>
      <w:r w:rsidR="00A55240" w:rsidRPr="00B32F85">
        <w:rPr>
          <w:rFonts w:asciiTheme="minorHAnsi" w:eastAsia="Cambria" w:hAnsiTheme="minorHAnsi" w:cs="Cambria"/>
          <w:i/>
          <w:sz w:val="22"/>
          <w:szCs w:val="22"/>
        </w:rPr>
        <w:t>Brick</w:t>
      </w:r>
      <w:proofErr w:type="spellEnd"/>
      <w:r w:rsidR="00A55240" w:rsidRPr="00B32F85">
        <w:rPr>
          <w:rFonts w:asciiTheme="minorHAnsi" w:eastAsia="Cambria" w:hAnsiTheme="minorHAnsi" w:cs="Cambria"/>
          <w:i/>
          <w:sz w:val="22"/>
          <w:szCs w:val="22"/>
        </w:rPr>
        <w:t xml:space="preserve"> 2x1 med hull" med tilsvarende farge</w:t>
      </w:r>
      <w:r w:rsidRPr="00B32F85">
        <w:rPr>
          <w:rFonts w:asciiTheme="minorHAnsi" w:eastAsia="Cambria" w:hAnsiTheme="minorHAnsi" w:cs="Cambria"/>
          <w:i/>
          <w:sz w:val="22"/>
          <w:szCs w:val="22"/>
        </w:rPr>
        <w:t>.</w:t>
      </w:r>
    </w:p>
    <w:p w14:paraId="0065988D" w14:textId="77777777" w:rsidR="00C012A9" w:rsidRPr="00B32F85" w:rsidRDefault="00C012A9" w:rsidP="00C012A9">
      <w:pPr>
        <w:pStyle w:val="Normal1"/>
        <w:jc w:val="both"/>
        <w:rPr>
          <w:rFonts w:asciiTheme="minorHAnsi" w:hAnsiTheme="minorHAnsi"/>
          <w:sz w:val="22"/>
          <w:szCs w:val="22"/>
        </w:rPr>
      </w:pPr>
    </w:p>
    <w:p w14:paraId="549A0EB8" w14:textId="77777777" w:rsidR="00C012A9" w:rsidRPr="00B32F85" w:rsidRDefault="00C012A9" w:rsidP="00BC2AAF">
      <w:pPr>
        <w:pStyle w:val="Overskrift4"/>
        <w:rPr>
          <w:rFonts w:eastAsia="Cambria"/>
        </w:rPr>
      </w:pPr>
      <w:r w:rsidRPr="00B32F85">
        <w:rPr>
          <w:rFonts w:eastAsia="Cambria"/>
        </w:rPr>
        <w:t>2. Detektoren:</w:t>
      </w:r>
    </w:p>
    <w:p w14:paraId="35339D36" w14:textId="77777777" w:rsidR="00C012A9" w:rsidRPr="00B32F85" w:rsidRDefault="00C012A9" w:rsidP="00C012A9">
      <w:pPr>
        <w:pStyle w:val="Normal1"/>
        <w:jc w:val="both"/>
        <w:rPr>
          <w:rFonts w:asciiTheme="minorHAnsi" w:hAnsiTheme="minorHAnsi"/>
          <w:sz w:val="22"/>
          <w:szCs w:val="22"/>
        </w:rPr>
      </w:pPr>
      <w:r w:rsidRPr="00B32F85">
        <w:rPr>
          <w:rFonts w:asciiTheme="minorHAnsi" w:eastAsia="Cambria" w:hAnsiTheme="minorHAnsi" w:cs="Cambria"/>
          <w:sz w:val="22"/>
          <w:szCs w:val="22"/>
        </w:rPr>
        <w:t>Trykk en rød LED inn i en “</w:t>
      </w:r>
      <w:proofErr w:type="spellStart"/>
      <w:r w:rsidRPr="00B32F85">
        <w:rPr>
          <w:rFonts w:asciiTheme="minorHAnsi" w:eastAsia="Cambria" w:hAnsiTheme="minorHAnsi" w:cs="Cambria"/>
          <w:sz w:val="22"/>
          <w:szCs w:val="22"/>
        </w:rPr>
        <w:t>Brick</w:t>
      </w:r>
      <w:proofErr w:type="spellEnd"/>
      <w:r w:rsidRPr="00B32F85">
        <w:rPr>
          <w:rFonts w:asciiTheme="minorHAnsi" w:eastAsia="Cambria" w:hAnsiTheme="minorHAnsi" w:cs="Cambria"/>
          <w:sz w:val="22"/>
          <w:szCs w:val="22"/>
        </w:rPr>
        <w:t xml:space="preserve"> 2x1 </w:t>
      </w:r>
      <w:proofErr w:type="spellStart"/>
      <w:r w:rsidRPr="00B32F85">
        <w:rPr>
          <w:rFonts w:asciiTheme="minorHAnsi" w:eastAsia="Cambria" w:hAnsiTheme="minorHAnsi" w:cs="Cambria"/>
          <w:sz w:val="22"/>
          <w:szCs w:val="22"/>
        </w:rPr>
        <w:t>with</w:t>
      </w:r>
      <w:proofErr w:type="spellEnd"/>
      <w:r w:rsidRPr="00B32F85">
        <w:rPr>
          <w:rFonts w:asciiTheme="minorHAnsi" w:eastAsia="Cambria" w:hAnsiTheme="minorHAnsi" w:cs="Cambria"/>
          <w:sz w:val="22"/>
          <w:szCs w:val="22"/>
        </w:rPr>
        <w:t xml:space="preserve"> hole” og sett den på en rød “</w:t>
      </w:r>
      <w:proofErr w:type="spellStart"/>
      <w:r w:rsidRPr="00B32F85">
        <w:rPr>
          <w:rFonts w:asciiTheme="minorHAnsi" w:eastAsia="Cambria" w:hAnsiTheme="minorHAnsi" w:cs="Cambria"/>
          <w:sz w:val="22"/>
          <w:szCs w:val="22"/>
        </w:rPr>
        <w:t>Brick</w:t>
      </w:r>
      <w:proofErr w:type="spellEnd"/>
      <w:r w:rsidRPr="00B32F85">
        <w:rPr>
          <w:rFonts w:asciiTheme="minorHAnsi" w:eastAsia="Cambria" w:hAnsiTheme="minorHAnsi" w:cs="Cambria"/>
          <w:sz w:val="22"/>
          <w:szCs w:val="22"/>
        </w:rPr>
        <w:t xml:space="preserve"> 2x2”.</w:t>
      </w:r>
    </w:p>
    <w:p w14:paraId="1822E5DB" w14:textId="3718F7C3" w:rsidR="00C012A9" w:rsidRPr="00B32F85" w:rsidRDefault="00C012A9" w:rsidP="00C012A9">
      <w:pPr>
        <w:pStyle w:val="Normal1"/>
        <w:jc w:val="both"/>
        <w:rPr>
          <w:rFonts w:asciiTheme="minorHAnsi" w:eastAsia="Cambria" w:hAnsiTheme="minorHAnsi" w:cs="Cambria"/>
          <w:i/>
          <w:sz w:val="22"/>
          <w:szCs w:val="22"/>
        </w:rPr>
      </w:pPr>
      <w:r w:rsidRPr="00B32F85">
        <w:rPr>
          <w:rFonts w:asciiTheme="minorHAnsi" w:eastAsia="Cambria" w:hAnsiTheme="minorHAnsi" w:cs="Cambria"/>
          <w:i/>
          <w:sz w:val="22"/>
          <w:szCs w:val="22"/>
        </w:rPr>
        <w:t>Kommentar: Følg kommentarene i</w:t>
      </w:r>
      <w:r w:rsidR="00630C11" w:rsidRPr="00B32F85">
        <w:rPr>
          <w:rFonts w:asciiTheme="minorHAnsi" w:eastAsia="Cambria" w:hAnsiTheme="minorHAnsi" w:cs="Cambria"/>
          <w:i/>
          <w:sz w:val="22"/>
          <w:szCs w:val="22"/>
        </w:rPr>
        <w:t>i</w:t>
      </w:r>
      <w:r w:rsidRPr="00B32F85">
        <w:rPr>
          <w:rFonts w:asciiTheme="minorHAnsi" w:eastAsia="Cambria" w:hAnsiTheme="minorHAnsi" w:cs="Cambria"/>
          <w:i/>
          <w:sz w:val="22"/>
          <w:szCs w:val="22"/>
        </w:rPr>
        <w:t xml:space="preserve"> til i</w:t>
      </w:r>
      <w:r w:rsidR="00630C11" w:rsidRPr="00B32F85">
        <w:rPr>
          <w:rFonts w:asciiTheme="minorHAnsi" w:eastAsia="Cambria" w:hAnsiTheme="minorHAnsi" w:cs="Cambria"/>
          <w:i/>
          <w:sz w:val="22"/>
          <w:szCs w:val="22"/>
        </w:rPr>
        <w:t>v</w:t>
      </w:r>
      <w:r w:rsidRPr="00B32F85">
        <w:rPr>
          <w:rFonts w:asciiTheme="minorHAnsi" w:eastAsia="Cambria" w:hAnsiTheme="minorHAnsi" w:cs="Cambria"/>
          <w:i/>
          <w:sz w:val="22"/>
          <w:szCs w:val="22"/>
        </w:rPr>
        <w:t xml:space="preserve"> (over) om hvordan lyskilden blir satt sammen.</w:t>
      </w:r>
    </w:p>
    <w:p w14:paraId="0DD8AFBE" w14:textId="77777777" w:rsidR="00C012A9" w:rsidRPr="00B32F85" w:rsidRDefault="00C012A9" w:rsidP="00C012A9">
      <w:pPr>
        <w:pStyle w:val="Normal1"/>
        <w:jc w:val="both"/>
        <w:rPr>
          <w:rFonts w:asciiTheme="minorHAnsi" w:hAnsiTheme="minorHAnsi"/>
          <w:sz w:val="22"/>
          <w:szCs w:val="22"/>
        </w:rPr>
      </w:pPr>
    </w:p>
    <w:p w14:paraId="4CDAD3CE" w14:textId="77777777" w:rsidR="00C012A9" w:rsidRPr="00B32F85" w:rsidRDefault="00C012A9" w:rsidP="00BC2AAF">
      <w:pPr>
        <w:pStyle w:val="Overskrift4"/>
        <w:rPr>
          <w:rFonts w:eastAsia="Cambria"/>
        </w:rPr>
      </w:pPr>
      <w:r w:rsidRPr="00B32F85">
        <w:rPr>
          <w:rFonts w:eastAsia="Cambria"/>
        </w:rPr>
        <w:t xml:space="preserve">3. Kyvetteholderne: </w:t>
      </w:r>
    </w:p>
    <w:p w14:paraId="01FC6021" w14:textId="0B21BE0A" w:rsidR="00C012A9" w:rsidRPr="00B32F85" w:rsidRDefault="00C012A9" w:rsidP="00C012A9">
      <w:pPr>
        <w:pStyle w:val="Normal1"/>
        <w:jc w:val="both"/>
        <w:rPr>
          <w:rFonts w:asciiTheme="minorHAnsi" w:hAnsiTheme="minorHAnsi"/>
          <w:sz w:val="22"/>
          <w:szCs w:val="22"/>
        </w:rPr>
      </w:pPr>
      <w:r w:rsidRPr="00B32F85">
        <w:rPr>
          <w:rFonts w:asciiTheme="minorHAnsi" w:eastAsia="Cambria" w:hAnsiTheme="minorHAnsi" w:cs="Cambria"/>
          <w:sz w:val="22"/>
          <w:szCs w:val="22"/>
        </w:rPr>
        <w:t>Bruk en kniv</w:t>
      </w:r>
      <w:r w:rsidR="005F5497" w:rsidRPr="00B32F85">
        <w:rPr>
          <w:rFonts w:asciiTheme="minorHAnsi" w:eastAsia="Cambria" w:hAnsiTheme="minorHAnsi" w:cs="Cambria"/>
          <w:sz w:val="22"/>
          <w:szCs w:val="22"/>
        </w:rPr>
        <w:t xml:space="preserve"> eller </w:t>
      </w:r>
      <w:r w:rsidRPr="00B32F85">
        <w:rPr>
          <w:rFonts w:asciiTheme="minorHAnsi" w:eastAsia="Cambria" w:hAnsiTheme="minorHAnsi" w:cs="Cambria"/>
          <w:sz w:val="22"/>
          <w:szCs w:val="22"/>
        </w:rPr>
        <w:t>baufil til å kutte av toppen på en grå “</w:t>
      </w:r>
      <w:proofErr w:type="spellStart"/>
      <w:r w:rsidRPr="00B32F85">
        <w:rPr>
          <w:rFonts w:asciiTheme="minorHAnsi" w:eastAsia="Cambria" w:hAnsiTheme="minorHAnsi" w:cs="Cambria"/>
          <w:sz w:val="22"/>
          <w:szCs w:val="22"/>
        </w:rPr>
        <w:t>Brick</w:t>
      </w:r>
      <w:proofErr w:type="spellEnd"/>
      <w:r w:rsidRPr="00B32F85">
        <w:rPr>
          <w:rFonts w:asciiTheme="minorHAnsi" w:eastAsia="Cambria" w:hAnsiTheme="minorHAnsi" w:cs="Cambria"/>
          <w:sz w:val="22"/>
          <w:szCs w:val="22"/>
        </w:rPr>
        <w:t xml:space="preserve"> 2x2”. Dette er ikke en presisjonsøvelse</w:t>
      </w:r>
      <w:r w:rsidR="00CE4ADA" w:rsidRPr="00B32F85">
        <w:rPr>
          <w:rFonts w:asciiTheme="minorHAnsi" w:eastAsia="Cambria" w:hAnsiTheme="minorHAnsi" w:cs="Cambria"/>
          <w:sz w:val="22"/>
          <w:szCs w:val="22"/>
        </w:rPr>
        <w:t>. O</w:t>
      </w:r>
      <w:r w:rsidRPr="00B32F85">
        <w:rPr>
          <w:rFonts w:asciiTheme="minorHAnsi" w:eastAsia="Cambria" w:hAnsiTheme="minorHAnsi" w:cs="Cambria"/>
          <w:sz w:val="22"/>
          <w:szCs w:val="22"/>
        </w:rPr>
        <w:t>mkring 6</w:t>
      </w:r>
      <w:r w:rsidR="00A55240" w:rsidRPr="00B32F85">
        <w:rPr>
          <w:rFonts w:asciiTheme="minorHAnsi" w:eastAsia="Cambria" w:hAnsiTheme="minorHAnsi" w:cs="Cambria"/>
          <w:sz w:val="22"/>
          <w:szCs w:val="22"/>
        </w:rPr>
        <w:t xml:space="preserve"> </w:t>
      </w:r>
      <w:r w:rsidRPr="00B32F85">
        <w:rPr>
          <w:rFonts w:asciiTheme="minorHAnsi" w:eastAsia="Cambria" w:hAnsiTheme="minorHAnsi" w:cs="Cambria"/>
          <w:sz w:val="22"/>
          <w:szCs w:val="22"/>
        </w:rPr>
        <w:t xml:space="preserve">mm høye vegger er ideelt for å holde kyvetten stabilt på plass. </w:t>
      </w:r>
    </w:p>
    <w:p w14:paraId="4A0080BE" w14:textId="0A8BD725" w:rsidR="00C012A9" w:rsidRPr="00B32F85" w:rsidRDefault="00C012A9" w:rsidP="00C012A9">
      <w:pPr>
        <w:pStyle w:val="Normal1"/>
        <w:jc w:val="both"/>
        <w:rPr>
          <w:rFonts w:asciiTheme="minorHAnsi" w:eastAsia="Cambria" w:hAnsiTheme="minorHAnsi" w:cs="Cambria"/>
          <w:i/>
          <w:sz w:val="22"/>
          <w:szCs w:val="22"/>
        </w:rPr>
      </w:pPr>
      <w:r w:rsidRPr="00B32F85">
        <w:rPr>
          <w:rFonts w:asciiTheme="minorHAnsi" w:eastAsia="Cambria" w:hAnsiTheme="minorHAnsi" w:cs="Cambria"/>
          <w:i/>
          <w:sz w:val="22"/>
          <w:szCs w:val="22"/>
        </w:rPr>
        <w:t xml:space="preserve">Kommentar: Pass på at du ikke skjærer deg. </w:t>
      </w:r>
      <w:r w:rsidR="00225BDB" w:rsidRPr="00B32F85">
        <w:rPr>
          <w:rFonts w:asciiTheme="minorHAnsi" w:eastAsia="Cambria" w:hAnsiTheme="minorHAnsi" w:cs="Cambria"/>
          <w:i/>
          <w:sz w:val="22"/>
          <w:szCs w:val="22"/>
        </w:rPr>
        <w:t>H</w:t>
      </w:r>
      <w:r w:rsidRPr="00B32F85">
        <w:rPr>
          <w:rFonts w:asciiTheme="minorHAnsi" w:eastAsia="Cambria" w:hAnsiTheme="minorHAnsi" w:cs="Cambria"/>
          <w:i/>
          <w:sz w:val="22"/>
          <w:szCs w:val="22"/>
        </w:rPr>
        <w:t>old</w:t>
      </w:r>
      <w:r w:rsidR="00225BDB" w:rsidRPr="00B32F85">
        <w:rPr>
          <w:rFonts w:asciiTheme="minorHAnsi" w:eastAsia="Cambria" w:hAnsiTheme="minorHAnsi" w:cs="Cambria"/>
          <w:i/>
          <w:sz w:val="22"/>
          <w:szCs w:val="22"/>
        </w:rPr>
        <w:t xml:space="preserve"> f.eks.</w:t>
      </w:r>
      <w:r w:rsidRPr="00B32F85">
        <w:rPr>
          <w:rFonts w:asciiTheme="minorHAnsi" w:eastAsia="Cambria" w:hAnsiTheme="minorHAnsi" w:cs="Cambria"/>
          <w:i/>
          <w:sz w:val="22"/>
          <w:szCs w:val="22"/>
        </w:rPr>
        <w:t xml:space="preserve"> LEGO</w:t>
      </w:r>
      <w:r w:rsidR="00043E55" w:rsidRPr="00B32F85">
        <w:rPr>
          <w:rFonts w:asciiTheme="minorHAnsi" w:eastAsia="Cambria" w:hAnsiTheme="minorHAnsi" w:cs="Cambria"/>
          <w:i/>
          <w:sz w:val="22"/>
          <w:szCs w:val="22"/>
        </w:rPr>
        <w:t>-</w:t>
      </w:r>
      <w:r w:rsidRPr="00B32F85">
        <w:rPr>
          <w:rFonts w:asciiTheme="minorHAnsi" w:eastAsia="Cambria" w:hAnsiTheme="minorHAnsi" w:cs="Cambria"/>
          <w:i/>
          <w:sz w:val="22"/>
          <w:szCs w:val="22"/>
        </w:rPr>
        <w:t xml:space="preserve">brikken med en knipetang.  </w:t>
      </w:r>
    </w:p>
    <w:p w14:paraId="70E0A8B2" w14:textId="77777777" w:rsidR="00225BDB" w:rsidRPr="00B32F85" w:rsidRDefault="00225BDB" w:rsidP="00C012A9">
      <w:pPr>
        <w:pStyle w:val="Normal1"/>
        <w:jc w:val="both"/>
        <w:rPr>
          <w:rFonts w:asciiTheme="minorHAnsi" w:eastAsia="Cambria" w:hAnsiTheme="minorHAnsi" w:cs="Cambria"/>
          <w:i/>
          <w:sz w:val="22"/>
          <w:szCs w:val="22"/>
        </w:rPr>
      </w:pPr>
    </w:p>
    <w:p w14:paraId="2C8388C0" w14:textId="24C604AF" w:rsidR="00225BDB" w:rsidRPr="00B32F85" w:rsidRDefault="00225BDB" w:rsidP="00225BDB">
      <w:pPr>
        <w:pStyle w:val="Overskrift4"/>
        <w:rPr>
          <w:rFonts w:eastAsia="Cambria"/>
        </w:rPr>
      </w:pPr>
      <w:r w:rsidRPr="00B32F85">
        <w:rPr>
          <w:rFonts w:eastAsia="Cambria"/>
        </w:rPr>
        <w:t>4. Sett det hele sammen</w:t>
      </w:r>
      <w:r w:rsidR="005F5497" w:rsidRPr="00B32F85">
        <w:rPr>
          <w:rFonts w:eastAsia="Cambria"/>
        </w:rPr>
        <w:t>:</w:t>
      </w:r>
    </w:p>
    <w:p w14:paraId="3DF7DE9A" w14:textId="62BD8BFC" w:rsidR="00E71CF0" w:rsidRPr="00C426DA" w:rsidRDefault="00DE5DA9" w:rsidP="007D5DED">
      <w:pPr>
        <w:pStyle w:val="Normal1"/>
        <w:contextualSpacing w:val="0"/>
        <w:jc w:val="both"/>
        <w:rPr>
          <w:rFonts w:asciiTheme="minorHAnsi" w:hAnsiTheme="minorHAnsi"/>
          <w:sz w:val="22"/>
          <w:szCs w:val="22"/>
        </w:rPr>
      </w:pPr>
      <w:proofErr w:type="spellStart"/>
      <w:r w:rsidRPr="007D5DED">
        <w:rPr>
          <w:rFonts w:asciiTheme="minorHAnsi" w:hAnsiTheme="minorHAnsi"/>
          <w:sz w:val="22"/>
          <w:szCs w:val="22"/>
        </w:rPr>
        <w:t>Kobl</w:t>
      </w:r>
      <w:proofErr w:type="spellEnd"/>
      <w:r w:rsidR="00225BDB" w:rsidRPr="007D5DED">
        <w:rPr>
          <w:rFonts w:asciiTheme="minorHAnsi" w:hAnsiTheme="minorHAnsi"/>
          <w:sz w:val="22"/>
          <w:szCs w:val="22"/>
        </w:rPr>
        <w:t xml:space="preserve"> sammen kolorimeteret som vist i </w:t>
      </w:r>
      <w:r w:rsidR="003B3637" w:rsidRPr="007D5DED">
        <w:rPr>
          <w:rFonts w:asciiTheme="minorHAnsi" w:hAnsiTheme="minorHAnsi"/>
          <w:sz w:val="22"/>
          <w:szCs w:val="22"/>
        </w:rPr>
        <w:t>figurene</w:t>
      </w:r>
      <w:r w:rsidR="00225BDB" w:rsidRPr="007D5DED">
        <w:rPr>
          <w:rFonts w:asciiTheme="minorHAnsi" w:hAnsiTheme="minorHAnsi"/>
          <w:sz w:val="22"/>
          <w:szCs w:val="22"/>
        </w:rPr>
        <w:t xml:space="preserve">, med voltmeteret på detektorsiden og batteriet på </w:t>
      </w:r>
      <w:r w:rsidR="005F5497" w:rsidRPr="007D5DED">
        <w:rPr>
          <w:rFonts w:asciiTheme="minorHAnsi" w:hAnsiTheme="minorHAnsi"/>
          <w:sz w:val="22"/>
          <w:szCs w:val="22"/>
        </w:rPr>
        <w:t>lyskildesiden</w:t>
      </w:r>
      <w:r w:rsidR="00225BDB" w:rsidRPr="007D5DED">
        <w:rPr>
          <w:rFonts w:asciiTheme="minorHAnsi" w:hAnsiTheme="minorHAnsi"/>
          <w:sz w:val="22"/>
          <w:szCs w:val="22"/>
        </w:rPr>
        <w:t>. Sjekk om kolorimetret trenger å bli dekket med plast</w:t>
      </w:r>
      <w:r w:rsidRPr="007D5DED">
        <w:rPr>
          <w:rFonts w:asciiTheme="minorHAnsi" w:hAnsiTheme="minorHAnsi"/>
          <w:sz w:val="22"/>
          <w:szCs w:val="22"/>
        </w:rPr>
        <w:t xml:space="preserve"> (for å unngå </w:t>
      </w:r>
      <w:proofErr w:type="spellStart"/>
      <w:r w:rsidRPr="007D5DED">
        <w:rPr>
          <w:rFonts w:asciiTheme="minorHAnsi" w:hAnsiTheme="minorHAnsi"/>
          <w:sz w:val="22"/>
          <w:szCs w:val="22"/>
        </w:rPr>
        <w:t>strølys</w:t>
      </w:r>
      <w:proofErr w:type="spellEnd"/>
      <w:r w:rsidRPr="007D5DED">
        <w:rPr>
          <w:rFonts w:asciiTheme="minorHAnsi" w:hAnsiTheme="minorHAnsi"/>
          <w:sz w:val="22"/>
          <w:szCs w:val="22"/>
        </w:rPr>
        <w:t>)</w:t>
      </w:r>
      <w:r w:rsidR="00225BDB" w:rsidRPr="007D5DED">
        <w:rPr>
          <w:rFonts w:asciiTheme="minorHAnsi" w:hAnsiTheme="minorHAnsi"/>
          <w:sz w:val="22"/>
          <w:szCs w:val="22"/>
        </w:rPr>
        <w:t xml:space="preserve">. Dette gjøres ved å måle voltstyrken når </w:t>
      </w:r>
      <w:proofErr w:type="spellStart"/>
      <w:r w:rsidR="00225BDB" w:rsidRPr="007D5DED">
        <w:rPr>
          <w:rFonts w:asciiTheme="minorHAnsi" w:hAnsiTheme="minorHAnsi"/>
          <w:sz w:val="22"/>
          <w:szCs w:val="22"/>
        </w:rPr>
        <w:t>LEDen</w:t>
      </w:r>
      <w:proofErr w:type="spellEnd"/>
      <w:r w:rsidR="00225BDB" w:rsidRPr="007D5DED">
        <w:rPr>
          <w:rFonts w:asciiTheme="minorHAnsi" w:hAnsiTheme="minorHAnsi"/>
          <w:sz w:val="22"/>
          <w:szCs w:val="22"/>
        </w:rPr>
        <w:t xml:space="preserve"> </w:t>
      </w:r>
      <w:r w:rsidR="00C426DA" w:rsidRPr="00C426DA">
        <w:rPr>
          <w:rFonts w:asciiTheme="minorHAnsi" w:hAnsiTheme="minorHAnsi"/>
          <w:i/>
          <w:sz w:val="22"/>
          <w:szCs w:val="22"/>
        </w:rPr>
        <w:t>ikke</w:t>
      </w:r>
      <w:r w:rsidR="00225BDB" w:rsidRPr="007D5DED">
        <w:rPr>
          <w:rFonts w:asciiTheme="minorHAnsi" w:hAnsiTheme="minorHAnsi"/>
          <w:sz w:val="22"/>
          <w:szCs w:val="22"/>
        </w:rPr>
        <w:t xml:space="preserve"> er tilkoblet med </w:t>
      </w:r>
      <w:r w:rsidR="004748F2" w:rsidRPr="007D5DED">
        <w:rPr>
          <w:rFonts w:asciiTheme="minorHAnsi" w:hAnsiTheme="minorHAnsi"/>
          <w:sz w:val="22"/>
          <w:szCs w:val="22"/>
        </w:rPr>
        <w:t xml:space="preserve">plastdekke over </w:t>
      </w:r>
      <w:r w:rsidR="00043E55" w:rsidRPr="007D5DED">
        <w:rPr>
          <w:rFonts w:asciiTheme="minorHAnsi" w:hAnsiTheme="minorHAnsi"/>
          <w:sz w:val="22"/>
          <w:szCs w:val="22"/>
        </w:rPr>
        <w:t>og uten</w:t>
      </w:r>
      <w:r w:rsidR="004748F2" w:rsidRPr="007D5DED">
        <w:rPr>
          <w:rFonts w:asciiTheme="minorHAnsi" w:hAnsiTheme="minorHAnsi"/>
          <w:sz w:val="22"/>
          <w:szCs w:val="22"/>
        </w:rPr>
        <w:t xml:space="preserve"> plastdekke over</w:t>
      </w:r>
      <w:r w:rsidR="00225BDB" w:rsidRPr="007D5DED">
        <w:rPr>
          <w:rFonts w:asciiTheme="minorHAnsi" w:hAnsiTheme="minorHAnsi"/>
          <w:sz w:val="22"/>
          <w:szCs w:val="22"/>
        </w:rPr>
        <w:t xml:space="preserve">. Hvis </w:t>
      </w:r>
      <w:r w:rsidR="00225BDB" w:rsidRPr="007D5DED">
        <w:rPr>
          <w:rFonts w:asciiTheme="minorHAnsi" w:hAnsiTheme="minorHAnsi"/>
          <w:sz w:val="22"/>
          <w:szCs w:val="22"/>
        </w:rPr>
        <w:lastRenderedPageBreak/>
        <w:t>d</w:t>
      </w:r>
      <w:r w:rsidR="00043E55" w:rsidRPr="007D5DED">
        <w:rPr>
          <w:rFonts w:asciiTheme="minorHAnsi" w:hAnsiTheme="minorHAnsi"/>
          <w:sz w:val="22"/>
          <w:szCs w:val="22"/>
        </w:rPr>
        <w:t xml:space="preserve">et er liten forskjell </w:t>
      </w:r>
      <w:r w:rsidR="004748F2" w:rsidRPr="007D5DED">
        <w:rPr>
          <w:rFonts w:asciiTheme="minorHAnsi" w:hAnsiTheme="minorHAnsi"/>
          <w:sz w:val="22"/>
          <w:szCs w:val="22"/>
        </w:rPr>
        <w:t xml:space="preserve">mellom disse målingene </w:t>
      </w:r>
      <w:r w:rsidR="00225BDB" w:rsidRPr="007D5DED">
        <w:rPr>
          <w:rFonts w:asciiTheme="minorHAnsi" w:hAnsiTheme="minorHAnsi"/>
          <w:sz w:val="22"/>
          <w:szCs w:val="22"/>
        </w:rPr>
        <w:t>er det unødvendig å dekke til kolorimetret</w:t>
      </w:r>
      <w:r w:rsidR="007D5DED">
        <w:rPr>
          <w:rFonts w:asciiTheme="minorHAnsi" w:hAnsiTheme="minorHAnsi"/>
          <w:sz w:val="22"/>
          <w:szCs w:val="22"/>
        </w:rPr>
        <w:t>.</w:t>
      </w:r>
      <w:r w:rsidR="007D5DED">
        <w:rPr>
          <w:rStyle w:val="Fotnotereferanse"/>
          <w:rFonts w:asciiTheme="minorHAnsi" w:hAnsiTheme="minorHAnsi"/>
          <w:sz w:val="22"/>
          <w:szCs w:val="22"/>
        </w:rPr>
        <w:footnoteReference w:id="3"/>
      </w:r>
      <w:r w:rsidR="004748F2" w:rsidRPr="007D5DED">
        <w:rPr>
          <w:rFonts w:asciiTheme="minorHAnsi" w:hAnsiTheme="minorHAnsi"/>
          <w:sz w:val="22"/>
          <w:szCs w:val="22"/>
        </w:rPr>
        <w:t xml:space="preserve"> Vår erfaring er at om vinteren i Norge er det unødvendig å dekke til.</w:t>
      </w:r>
      <w:r w:rsidR="00E71CF0" w:rsidRPr="00C426DA">
        <w:rPr>
          <w:rFonts w:asciiTheme="minorHAnsi" w:eastAsia="Cambria" w:hAnsiTheme="minorHAnsi" w:cs="Cambria"/>
          <w:i/>
          <w:sz w:val="22"/>
          <w:szCs w:val="22"/>
        </w:rPr>
        <w:t xml:space="preserve"> </w:t>
      </w:r>
    </w:p>
    <w:p w14:paraId="527E89CA" w14:textId="772412F3" w:rsidR="00225BDB" w:rsidRPr="007D5DED" w:rsidRDefault="00225BDB" w:rsidP="007D5DED">
      <w:pPr>
        <w:spacing w:line="240" w:lineRule="auto"/>
        <w:rPr>
          <w:rFonts w:eastAsia="Cambria" w:cs="Cambria"/>
        </w:rPr>
      </w:pPr>
    </w:p>
    <w:p w14:paraId="1F3A17EB" w14:textId="77777777" w:rsidR="00F631B1" w:rsidRPr="007D5DED" w:rsidRDefault="00F631B1" w:rsidP="007D5DED">
      <w:pPr>
        <w:pStyle w:val="Normal1"/>
        <w:jc w:val="both"/>
        <w:rPr>
          <w:rFonts w:asciiTheme="minorHAnsi" w:eastAsia="Cambria" w:hAnsiTheme="minorHAnsi" w:cs="Cambria"/>
          <w:sz w:val="22"/>
          <w:szCs w:val="22"/>
        </w:rPr>
      </w:pPr>
    </w:p>
    <w:p w14:paraId="12B44C5E" w14:textId="2DE4D509" w:rsidR="00F631B1" w:rsidRPr="007D5DED" w:rsidRDefault="00F631B1" w:rsidP="007D5DED">
      <w:pPr>
        <w:pStyle w:val="Overskrift3"/>
        <w:spacing w:line="240" w:lineRule="auto"/>
        <w:rPr>
          <w:rFonts w:asciiTheme="minorHAnsi" w:eastAsia="Cambria" w:hAnsiTheme="minorHAnsi"/>
          <w:sz w:val="22"/>
          <w:szCs w:val="22"/>
        </w:rPr>
      </w:pPr>
      <w:r w:rsidRPr="007D5DED">
        <w:rPr>
          <w:rFonts w:asciiTheme="minorHAnsi" w:eastAsia="Cambria" w:hAnsiTheme="minorHAnsi"/>
          <w:sz w:val="22"/>
          <w:szCs w:val="22"/>
        </w:rPr>
        <w:t>Gjennomfør målingene</w:t>
      </w:r>
    </w:p>
    <w:p w14:paraId="670E627A" w14:textId="3198863E" w:rsidR="00F631B1" w:rsidRPr="00B32F85" w:rsidRDefault="00FD05C8" w:rsidP="00FD05C8">
      <w:pPr>
        <w:pStyle w:val="Overskrift4"/>
      </w:pPr>
      <w:r w:rsidRPr="00B32F85">
        <w:t>Lag standardkurve</w:t>
      </w:r>
    </w:p>
    <w:p w14:paraId="6EEF4A03" w14:textId="67C4DDBF" w:rsidR="00DE5DA9" w:rsidRPr="00B32F85" w:rsidRDefault="00FD05C8" w:rsidP="00F631B1">
      <w:r w:rsidRPr="00B32F85">
        <w:t xml:space="preserve">Først må </w:t>
      </w:r>
      <w:r w:rsidR="00FC5D6F" w:rsidRPr="00B32F85">
        <w:t>du</w:t>
      </w:r>
      <w:r w:rsidRPr="00B32F85">
        <w:t xml:space="preserve"> lage en standardkurve</w:t>
      </w:r>
      <w:r w:rsidR="00186B0F" w:rsidRPr="00B32F85">
        <w:t xml:space="preserve"> </w:t>
      </w:r>
      <w:r w:rsidR="00F0312C" w:rsidRPr="00B32F85">
        <w:t xml:space="preserve">for </w:t>
      </w:r>
      <w:r w:rsidR="00186B0F" w:rsidRPr="00B32F85">
        <w:t>stoffets absorbans</w:t>
      </w:r>
      <w:r w:rsidRPr="00B32F85">
        <w:t xml:space="preserve">. </w:t>
      </w:r>
      <w:r w:rsidR="00323D75" w:rsidRPr="00B32F85">
        <w:t>Til</w:t>
      </w:r>
      <w:r w:rsidRPr="00B32F85">
        <w:t xml:space="preserve"> dette trenger </w:t>
      </w:r>
      <w:r w:rsidR="00323D75" w:rsidRPr="00B32F85">
        <w:t>du</w:t>
      </w:r>
      <w:r w:rsidRPr="00B32F85">
        <w:t xml:space="preserve"> </w:t>
      </w:r>
      <w:r w:rsidR="001D7144" w:rsidRPr="00B32F85">
        <w:t>minst 5</w:t>
      </w:r>
      <w:r w:rsidR="00B32F85">
        <w:t>–</w:t>
      </w:r>
      <w:r w:rsidR="001D7144" w:rsidRPr="00B32F85">
        <w:t>6 standard</w:t>
      </w:r>
      <w:r w:rsidRPr="00B32F85">
        <w:t>løsninge</w:t>
      </w:r>
      <w:r w:rsidR="004748F2" w:rsidRPr="00B32F85">
        <w:t>r</w:t>
      </w:r>
      <w:r w:rsidR="001D7144" w:rsidRPr="00B32F85">
        <w:t>, dvs</w:t>
      </w:r>
      <w:r w:rsidR="00F0312C" w:rsidRPr="00B32F85">
        <w:t>.</w:t>
      </w:r>
      <w:r w:rsidR="001D7144" w:rsidRPr="00B32F85">
        <w:t xml:space="preserve"> løsninger med kjente konsentrasjoner</w:t>
      </w:r>
      <w:r w:rsidR="00A51BDE" w:rsidRPr="00B32F85">
        <w:rPr>
          <w:rStyle w:val="Fotnotereferanse"/>
        </w:rPr>
        <w:footnoteReference w:id="4"/>
      </w:r>
      <w:r w:rsidR="004B308E" w:rsidRPr="00B32F85">
        <w:t>.</w:t>
      </w:r>
    </w:p>
    <w:p w14:paraId="21DFEA92" w14:textId="281518C6" w:rsidR="00A55240" w:rsidRPr="00B32F85" w:rsidRDefault="004B308E" w:rsidP="00F631B1">
      <w:r w:rsidRPr="00B32F85">
        <w:t>Fyll kyvette</w:t>
      </w:r>
      <w:r w:rsidR="001D7144" w:rsidRPr="00B32F85">
        <w:t>ne</w:t>
      </w:r>
      <w:r w:rsidRPr="00B32F85">
        <w:t xml:space="preserve"> med </w:t>
      </w:r>
      <w:r w:rsidR="00F22C34" w:rsidRPr="00B32F85">
        <w:t>standard</w:t>
      </w:r>
      <w:r w:rsidRPr="00B32F85">
        <w:t xml:space="preserve">løsningene, </w:t>
      </w:r>
      <w:r w:rsidR="00F22C34" w:rsidRPr="00B32F85">
        <w:t xml:space="preserve">i tillegg til </w:t>
      </w:r>
      <w:r w:rsidRPr="00B32F85">
        <w:t>en kyvette med vann</w:t>
      </w:r>
      <w:r w:rsidR="00F22C34" w:rsidRPr="00B32F85">
        <w:t xml:space="preserve"> (løsemidlet)</w:t>
      </w:r>
      <w:r w:rsidRPr="00B32F85">
        <w:t>.</w:t>
      </w:r>
      <w:r w:rsidR="009270A3" w:rsidRPr="00B32F85">
        <w:t xml:space="preserve"> Plasser </w:t>
      </w:r>
      <w:r w:rsidR="00D50C73" w:rsidRPr="00B32F85">
        <w:t>é</w:t>
      </w:r>
      <w:r w:rsidR="009270A3" w:rsidRPr="00B32F85">
        <w:t>n kyvette i kyvetteholderen mellom detektor og lyskilde</w:t>
      </w:r>
      <w:r w:rsidR="00DE5DA9" w:rsidRPr="00B32F85">
        <w:t xml:space="preserve">. </w:t>
      </w:r>
      <w:r w:rsidR="00D50C73" w:rsidRPr="00B32F85">
        <w:t>(</w:t>
      </w:r>
      <w:r w:rsidR="00DE5DA9" w:rsidRPr="00B32F85">
        <w:t>D</w:t>
      </w:r>
      <w:r w:rsidR="009270A3" w:rsidRPr="00B32F85">
        <w:t xml:space="preserve">ekk </w:t>
      </w:r>
      <w:r w:rsidR="00A55240" w:rsidRPr="00B32F85">
        <w:t xml:space="preserve">eventuelt </w:t>
      </w:r>
      <w:r w:rsidR="009270A3" w:rsidRPr="00B32F85">
        <w:t>til med svart plast</w:t>
      </w:r>
      <w:r w:rsidR="00DE5DA9" w:rsidRPr="00B32F85">
        <w:t>.</w:t>
      </w:r>
      <w:r w:rsidR="00D50C73" w:rsidRPr="00B32F85">
        <w:t>)</w:t>
      </w:r>
      <w:r w:rsidR="00DE5DA9" w:rsidRPr="00B32F85">
        <w:t xml:space="preserve"> L</w:t>
      </w:r>
      <w:r w:rsidR="009270A3" w:rsidRPr="00B32F85">
        <w:t>es av voltstyrken fra detektoren</w:t>
      </w:r>
      <w:r w:rsidR="00DE5DA9" w:rsidRPr="00B32F85">
        <w:t xml:space="preserve"> og noter verdien i </w:t>
      </w:r>
      <w:r w:rsidR="001D7144" w:rsidRPr="00B32F85">
        <w:t>en tabell (f.eks</w:t>
      </w:r>
      <w:r w:rsidR="00B32F85">
        <w:t>.</w:t>
      </w:r>
      <w:r w:rsidR="001D7144" w:rsidRPr="00B32F85">
        <w:t xml:space="preserve"> den </w:t>
      </w:r>
      <w:r w:rsidR="00DE5DA9" w:rsidRPr="00B32F85">
        <w:t>under</w:t>
      </w:r>
      <w:r w:rsidR="001D7144" w:rsidRPr="00B32F85">
        <w:t>)</w:t>
      </w:r>
      <w:r w:rsidR="009270A3" w:rsidRPr="00B32F85">
        <w:t xml:space="preserve">. </w:t>
      </w:r>
      <w:r w:rsidR="00DE5DA9" w:rsidRPr="00B32F85">
        <w:t xml:space="preserve">Gjenta med de andre konsentrasjonene. </w:t>
      </w:r>
      <w:proofErr w:type="spellStart"/>
      <w:r w:rsidR="00A55240" w:rsidRPr="00B32F85">
        <w:t>Beregn</w:t>
      </w:r>
      <w:proofErr w:type="spellEnd"/>
      <w:r w:rsidR="00A55240" w:rsidRPr="00B32F85">
        <w:t xml:space="preserve"> d</w:t>
      </w:r>
      <w:r w:rsidR="00C12F42" w:rsidRPr="00B32F85">
        <w:t>eretter transmit</w:t>
      </w:r>
      <w:r w:rsidR="00C56B0E" w:rsidRPr="00B32F85">
        <w:t>t</w:t>
      </w:r>
      <w:r w:rsidR="00C12F42" w:rsidRPr="00B32F85">
        <w:t>ans</w:t>
      </w:r>
      <w:r w:rsidR="00A55240" w:rsidRPr="00B32F85">
        <w:t>, dvs</w:t>
      </w:r>
      <w:r w:rsidR="00F0312C" w:rsidRPr="00B32F85">
        <w:t>.</w:t>
      </w:r>
      <w:r w:rsidR="00C12F42" w:rsidRPr="00B32F85">
        <w:t xml:space="preserve"> hvor mye </w:t>
      </w:r>
      <w:r w:rsidR="00C56B0E" w:rsidRPr="00B32F85">
        <w:t>lys</w:t>
      </w:r>
      <w:r w:rsidR="00C12F42" w:rsidRPr="00B32F85">
        <w:t xml:space="preserve"> som kommer gjennom løsningen sammenlignet med</w:t>
      </w:r>
      <w:r w:rsidR="00E63114" w:rsidRPr="00B32F85">
        <w:t xml:space="preserve"> gjennom</w:t>
      </w:r>
      <w:r w:rsidR="00C12F42" w:rsidRPr="00B32F85">
        <w:t xml:space="preserve"> vann</w:t>
      </w:r>
      <w:r w:rsidR="00A55240" w:rsidRPr="00B32F85">
        <w:t xml:space="preserve">. </w:t>
      </w:r>
    </w:p>
    <w:p w14:paraId="0872C0C5" w14:textId="77777777" w:rsidR="008B2DD1" w:rsidRPr="008B2DD1" w:rsidRDefault="008B2DD1" w:rsidP="008B2DD1">
      <w:pPr>
        <w:rPr>
          <w:rFonts w:ascii="Calibri" w:eastAsia="Calibri" w:hAnsi="Calibri" w:cs="Times New Roman"/>
        </w:rPr>
      </w:pPr>
      <w:r w:rsidRPr="008B2DD1">
        <w:rPr>
          <w:rFonts w:ascii="Calibri" w:eastAsia="Calibri" w:hAnsi="Calibri" w:cs="Times New Roman"/>
        </w:rPr>
        <w:t xml:space="preserve">Transmittans for en løsning er gitt ved følgende ligning:   </w:t>
      </w:r>
    </w:p>
    <w:p w14:paraId="3559E7BC" w14:textId="1AE82744" w:rsidR="008B2DD1" w:rsidRPr="008B2DD1" w:rsidRDefault="008B2DD1" w:rsidP="008B2DD1">
      <w:pPr>
        <w:jc w:val="center"/>
        <w:rPr>
          <w:rFonts w:ascii="Calibri" w:eastAsia="Calibri" w:hAnsi="Calibri" w:cs="Times New Roman"/>
        </w:rPr>
      </w:pPr>
      <m:oMathPara>
        <m:oMath>
          <m:r>
            <w:rPr>
              <w:rFonts w:ascii="Cambria Math" w:eastAsia="Calibri" w:hAnsi="Cambria Math" w:cs="Times New Roman"/>
            </w:rPr>
            <m:t>T=</m:t>
          </m:r>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P</m:t>
                  </m:r>
                </m:e>
                <m:sub>
                  <m:r>
                    <m:rPr>
                      <m:sty m:val="p"/>
                    </m:rPr>
                    <w:rPr>
                      <w:rFonts w:ascii="Cambria Math" w:eastAsia="Calibri" w:hAnsi="Cambria Math" w:cs="Times New Roman"/>
                    </w:rPr>
                    <m:t>l</m:t>
                  </m:r>
                  <m:r>
                    <m:rPr>
                      <m:sty m:val="p"/>
                    </m:rPr>
                    <w:rPr>
                      <w:rFonts w:ascii="Cambria Math" w:eastAsia="Calibri" w:hAnsi="Cambria Math" w:cs="Times New Roman"/>
                    </w:rPr>
                    <m:t>ø</m:t>
                  </m:r>
                  <m:r>
                    <m:rPr>
                      <m:sty m:val="p"/>
                    </m:rPr>
                    <w:rPr>
                      <w:rFonts w:ascii="Cambria Math" w:eastAsia="Calibri" w:hAnsi="Cambria Math" w:cs="Times New Roman"/>
                    </w:rPr>
                    <m:t>sning</m:t>
                  </m:r>
                </m:sub>
              </m:sSub>
            </m:num>
            <m:den>
              <m:sSub>
                <m:sSubPr>
                  <m:ctrlPr>
                    <w:rPr>
                      <w:rFonts w:ascii="Cambria Math" w:eastAsia="Calibri" w:hAnsi="Cambria Math" w:cs="Times New Roman"/>
                      <w:i/>
                    </w:rPr>
                  </m:ctrlPr>
                </m:sSubPr>
                <m:e>
                  <m:r>
                    <w:rPr>
                      <w:rFonts w:ascii="Cambria Math" w:eastAsia="Calibri" w:hAnsi="Cambria Math" w:cs="Times New Roman"/>
                    </w:rPr>
                    <m:t>P</m:t>
                  </m:r>
                </m:e>
                <m:sub>
                  <m:r>
                    <m:rPr>
                      <m:sty m:val="p"/>
                    </m:rPr>
                    <w:rPr>
                      <w:rFonts w:ascii="Cambria Math" w:eastAsia="Calibri" w:hAnsi="Cambria Math" w:cs="Times New Roman"/>
                    </w:rPr>
                    <m:t>0(vannreferanse)</m:t>
                  </m:r>
                </m:sub>
              </m:sSub>
            </m:den>
          </m:f>
          <m:r>
            <w:rPr>
              <w:rFonts w:ascii="Cambria Math" w:eastAsia="Calibri" w:hAnsi="Cambria Math" w:cs="Times New Roman"/>
            </w:rPr>
            <m:t>=</m:t>
          </m:r>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U</m:t>
                  </m:r>
                </m:e>
                <m:sub>
                  <m:r>
                    <m:rPr>
                      <m:sty m:val="p"/>
                    </m:rPr>
                    <w:rPr>
                      <w:rFonts w:ascii="Cambria Math" w:eastAsia="Calibri" w:hAnsi="Cambria Math" w:cs="Times New Roman"/>
                    </w:rPr>
                    <m:t>løsning</m:t>
                  </m:r>
                </m:sub>
              </m:sSub>
            </m:num>
            <m:den>
              <m:sSub>
                <m:sSubPr>
                  <m:ctrlPr>
                    <w:rPr>
                      <w:rFonts w:ascii="Cambria Math" w:eastAsia="Calibri" w:hAnsi="Cambria Math" w:cs="Times New Roman"/>
                      <w:i/>
                    </w:rPr>
                  </m:ctrlPr>
                </m:sSubPr>
                <m:e>
                  <m:r>
                    <w:rPr>
                      <w:rFonts w:ascii="Cambria Math" w:eastAsia="Calibri" w:hAnsi="Cambria Math" w:cs="Times New Roman"/>
                    </w:rPr>
                    <m:t>U</m:t>
                  </m:r>
                </m:e>
                <m:sub>
                  <m:r>
                    <m:rPr>
                      <m:sty m:val="p"/>
                    </m:rPr>
                    <w:rPr>
                      <w:rFonts w:ascii="Cambria Math" w:eastAsia="Calibri" w:hAnsi="Cambria Math" w:cs="Times New Roman"/>
                    </w:rPr>
                    <m:t>0(vannreferanse)</m:t>
                  </m:r>
                </m:sub>
              </m:sSub>
            </m:den>
          </m:f>
        </m:oMath>
      </m:oMathPara>
    </w:p>
    <w:p w14:paraId="551BEA8B" w14:textId="77777777" w:rsidR="008B2DD1" w:rsidRPr="008B2DD1" w:rsidRDefault="008B2DD1" w:rsidP="008B2DD1">
      <w:pPr>
        <w:rPr>
          <w:rFonts w:ascii="Calibri" w:eastAsia="Calibri" w:hAnsi="Calibri" w:cs="Times New Roman"/>
        </w:rPr>
      </w:pPr>
      <w:r w:rsidRPr="008B2DD1">
        <w:rPr>
          <w:rFonts w:ascii="Calibri" w:eastAsia="Calibri" w:hAnsi="Calibri" w:cs="Times New Roman"/>
        </w:rPr>
        <w:t xml:space="preserve">Her er </w:t>
      </w:r>
      <w:r w:rsidRPr="008B2DD1">
        <w:rPr>
          <w:rFonts w:ascii="Calibri" w:eastAsia="Calibri" w:hAnsi="Calibri" w:cs="Times New Roman"/>
          <w:i/>
        </w:rPr>
        <w:t>P</w:t>
      </w:r>
      <w:r w:rsidRPr="008B2DD1">
        <w:rPr>
          <w:rFonts w:ascii="Calibri" w:eastAsia="Calibri" w:hAnsi="Calibri" w:cs="Times New Roman"/>
        </w:rPr>
        <w:t xml:space="preserve"> lysintensiteten. Vi kan erstatte lysintensiteten, </w:t>
      </w:r>
      <w:r w:rsidRPr="008B2DD1">
        <w:rPr>
          <w:rFonts w:ascii="Calibri" w:eastAsia="Calibri" w:hAnsi="Calibri" w:cs="Times New Roman"/>
          <w:i/>
        </w:rPr>
        <w:t>P</w:t>
      </w:r>
      <w:r w:rsidRPr="008B2DD1">
        <w:rPr>
          <w:rFonts w:ascii="Calibri" w:eastAsia="Calibri" w:hAnsi="Calibri" w:cs="Times New Roman"/>
        </w:rPr>
        <w:t xml:space="preserve">, med den målte spenningen, </w:t>
      </w:r>
      <w:r w:rsidRPr="008B2DD1">
        <w:rPr>
          <w:rFonts w:ascii="Calibri" w:eastAsia="Calibri" w:hAnsi="Calibri" w:cs="Times New Roman"/>
          <w:i/>
        </w:rPr>
        <w:t>U</w:t>
      </w:r>
      <w:r w:rsidRPr="008B2DD1">
        <w:rPr>
          <w:rFonts w:ascii="Calibri" w:eastAsia="Calibri" w:hAnsi="Calibri" w:cs="Times New Roman"/>
        </w:rPr>
        <w:t>, siden vi antar at den målte spenningen er proporsjonal med lysintensiteten.</w:t>
      </w:r>
    </w:p>
    <w:p w14:paraId="2B01A8C5" w14:textId="77777777" w:rsidR="008B2DD1" w:rsidRPr="008B2DD1" w:rsidRDefault="008B2DD1" w:rsidP="008B2DD1">
      <w:pPr>
        <w:rPr>
          <w:rFonts w:ascii="Calibri" w:eastAsia="Calibri" w:hAnsi="Calibri" w:cs="Times New Roman"/>
        </w:rPr>
      </w:pPr>
      <w:proofErr w:type="spellStart"/>
      <w:r w:rsidRPr="008B2DD1">
        <w:rPr>
          <w:rFonts w:ascii="Calibri" w:eastAsia="Calibri" w:hAnsi="Calibri" w:cs="Times New Roman"/>
        </w:rPr>
        <w:t>Beregn</w:t>
      </w:r>
      <w:proofErr w:type="spellEnd"/>
      <w:r w:rsidRPr="008B2DD1">
        <w:rPr>
          <w:rFonts w:ascii="Calibri" w:eastAsia="Calibri" w:hAnsi="Calibri" w:cs="Times New Roman"/>
        </w:rPr>
        <w:t xml:space="preserve"> deretter absorbans (fra transmittansmålingene) ved hjelp av følgende ligning:</w:t>
      </w:r>
    </w:p>
    <w:p w14:paraId="79B451F9" w14:textId="77777777" w:rsidR="008B2DD1" w:rsidRPr="008B2DD1" w:rsidRDefault="008B2DD1" w:rsidP="008B2DD1">
      <w:pPr>
        <w:jc w:val="center"/>
        <w:rPr>
          <w:rFonts w:ascii="Calibri" w:eastAsia="MS Mincho" w:hAnsi="Calibri" w:cs="Times New Roman"/>
        </w:rPr>
      </w:pPr>
      <m:oMathPara>
        <m:oMath>
          <m:r>
            <w:rPr>
              <w:rFonts w:ascii="Cambria Math" w:eastAsia="Calibri" w:hAnsi="Cambria Math" w:cs="Times New Roman"/>
            </w:rPr>
            <m:t>A=</m:t>
          </m:r>
          <m:func>
            <m:funcPr>
              <m:ctrlPr>
                <w:rPr>
                  <w:rFonts w:ascii="Cambria Math" w:eastAsia="Calibri" w:hAnsi="Cambria Math" w:cs="Times New Roman"/>
                </w:rPr>
              </m:ctrlPr>
            </m:funcPr>
            <m:fName>
              <m:r>
                <m:rPr>
                  <m:sty m:val="p"/>
                </m:rPr>
                <w:rPr>
                  <w:rFonts w:ascii="Cambria Math" w:eastAsia="Calibri" w:hAnsi="Cambria Math" w:cs="Times New Roman"/>
                </w:rPr>
                <m:t>log</m:t>
              </m:r>
            </m:fName>
            <m:e>
              <m:d>
                <m:dPr>
                  <m:ctrlPr>
                    <w:rPr>
                      <w:rFonts w:ascii="Cambria Math" w:eastAsia="Calibri" w:hAnsi="Cambria Math" w:cs="Times New Roman"/>
                      <w:i/>
                    </w:rPr>
                  </m:ctrlPr>
                </m:dPr>
                <m:e>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P</m:t>
                          </m:r>
                        </m:e>
                        <m:sub>
                          <m:r>
                            <w:rPr>
                              <w:rFonts w:ascii="Cambria Math" w:eastAsia="Calibri" w:hAnsi="Cambria Math" w:cs="Times New Roman"/>
                            </w:rPr>
                            <m:t>0</m:t>
                          </m:r>
                        </m:sub>
                      </m:sSub>
                    </m:num>
                    <m:den>
                      <m:r>
                        <w:rPr>
                          <w:rFonts w:ascii="Cambria Math" w:eastAsia="Calibri" w:hAnsi="Cambria Math" w:cs="Times New Roman"/>
                        </w:rPr>
                        <m:t>P</m:t>
                      </m:r>
                    </m:den>
                  </m:f>
                </m:e>
              </m:d>
            </m:e>
          </m:func>
          <m:r>
            <w:rPr>
              <w:rFonts w:ascii="Cambria Math" w:eastAsia="Calibri" w:hAnsi="Cambria Math" w:cs="Times New Roman"/>
            </w:rPr>
            <m:t>=-</m:t>
          </m:r>
          <m:func>
            <m:funcPr>
              <m:ctrlPr>
                <w:rPr>
                  <w:rFonts w:ascii="Cambria Math" w:eastAsia="Calibri" w:hAnsi="Cambria Math" w:cs="Times New Roman"/>
                </w:rPr>
              </m:ctrlPr>
            </m:funcPr>
            <m:fName>
              <m:r>
                <m:rPr>
                  <m:sty m:val="p"/>
                </m:rPr>
                <w:rPr>
                  <w:rFonts w:ascii="Cambria Math" w:eastAsia="Calibri" w:hAnsi="Cambria Math" w:cs="Times New Roman"/>
                </w:rPr>
                <m:t>log</m:t>
              </m:r>
              <m:ctrlPr>
                <w:rPr>
                  <w:rFonts w:ascii="Cambria Math" w:eastAsia="Calibri" w:hAnsi="Cambria Math" w:cs="Times New Roman"/>
                  <w:i/>
                </w:rPr>
              </m:ctrlPr>
            </m:fName>
            <m:e>
              <m:d>
                <m:dPr>
                  <m:ctrlPr>
                    <w:rPr>
                      <w:rFonts w:ascii="Cambria Math" w:eastAsia="Calibri" w:hAnsi="Cambria Math" w:cs="Times New Roman"/>
                      <w:i/>
                    </w:rPr>
                  </m:ctrlPr>
                </m:dPr>
                <m:e>
                  <m:f>
                    <m:fPr>
                      <m:ctrlPr>
                        <w:rPr>
                          <w:rFonts w:ascii="Cambria Math" w:eastAsia="Calibri" w:hAnsi="Cambria Math" w:cs="Times New Roman"/>
                          <w:i/>
                        </w:rPr>
                      </m:ctrlPr>
                    </m:fPr>
                    <m:num>
                      <m:r>
                        <w:rPr>
                          <w:rFonts w:ascii="Cambria Math" w:eastAsia="Calibri" w:hAnsi="Cambria Math" w:cs="Times New Roman"/>
                        </w:rPr>
                        <m:t>U</m:t>
                      </m:r>
                    </m:num>
                    <m:den>
                      <m:sSub>
                        <m:sSubPr>
                          <m:ctrlPr>
                            <w:rPr>
                              <w:rFonts w:ascii="Cambria Math" w:eastAsia="Calibri" w:hAnsi="Cambria Math" w:cs="Times New Roman"/>
                              <w:i/>
                            </w:rPr>
                          </m:ctrlPr>
                        </m:sSubPr>
                        <m:e>
                          <m:r>
                            <w:rPr>
                              <w:rFonts w:ascii="Cambria Math" w:eastAsia="Calibri" w:hAnsi="Cambria Math" w:cs="Times New Roman"/>
                            </w:rPr>
                            <m:t>U</m:t>
                          </m:r>
                        </m:e>
                        <m:sub>
                          <m:r>
                            <w:rPr>
                              <w:rFonts w:ascii="Cambria Math" w:eastAsia="Calibri" w:hAnsi="Cambria Math" w:cs="Times New Roman"/>
                            </w:rPr>
                            <m:t>0</m:t>
                          </m:r>
                        </m:sub>
                      </m:sSub>
                    </m:den>
                  </m:f>
                </m:e>
              </m:d>
            </m:e>
          </m:func>
          <m:r>
            <w:rPr>
              <w:rFonts w:ascii="Cambria Math" w:eastAsia="Calibri" w:hAnsi="Cambria Math" w:cs="Times New Roman"/>
            </w:rPr>
            <m:t>=-</m:t>
          </m:r>
          <m:r>
            <m:rPr>
              <m:sty m:val="p"/>
            </m:rPr>
            <w:rPr>
              <w:rFonts w:ascii="Cambria Math" w:eastAsia="Calibri" w:hAnsi="Cambria Math" w:cs="Times New Roman"/>
            </w:rPr>
            <m:t xml:space="preserve">log </m:t>
          </m:r>
          <m:r>
            <w:rPr>
              <w:rFonts w:ascii="Cambria Math" w:eastAsia="Calibri" w:hAnsi="Cambria Math" w:cs="Times New Roman"/>
            </w:rPr>
            <m:t>T</m:t>
          </m:r>
        </m:oMath>
      </m:oMathPara>
    </w:p>
    <w:p w14:paraId="0C40EB88" w14:textId="74DE1120" w:rsidR="00FD05C8" w:rsidRPr="00B32F85" w:rsidRDefault="00D50C73" w:rsidP="00F631B1">
      <w:r w:rsidRPr="00B32F85">
        <w:t xml:space="preserve">Lag en kurve av absorbans som funksjon av konsentrasjon. Bruk </w:t>
      </w:r>
      <w:r w:rsidR="00427F78" w:rsidRPr="00B32F85">
        <w:t xml:space="preserve">x-aksen </w:t>
      </w:r>
      <w:r w:rsidRPr="00B32F85">
        <w:t xml:space="preserve">til konsentrasjon </w:t>
      </w:r>
      <w:r w:rsidR="00427F78" w:rsidRPr="00B32F85">
        <w:t xml:space="preserve">og </w:t>
      </w:r>
      <w:r w:rsidRPr="00B32F85">
        <w:t xml:space="preserve">y-aksen til </w:t>
      </w:r>
      <w:r w:rsidR="00427F78" w:rsidRPr="00B32F85">
        <w:t>absorbans</w:t>
      </w:r>
      <w:r w:rsidRPr="00B32F85">
        <w:t xml:space="preserve">. </w:t>
      </w:r>
      <w:r w:rsidR="001D7144" w:rsidRPr="00B32F85">
        <w:t xml:space="preserve">Merk av </w:t>
      </w:r>
      <w:proofErr w:type="spellStart"/>
      <w:r w:rsidR="001D7144" w:rsidRPr="00B32F85">
        <w:t>måleverdiene</w:t>
      </w:r>
      <w:proofErr w:type="spellEnd"/>
      <w:r w:rsidR="001D7144" w:rsidRPr="00B32F85">
        <w:t xml:space="preserve"> for hånd eller med </w:t>
      </w:r>
      <w:r w:rsidR="00DE5DA9" w:rsidRPr="00B32F85">
        <w:t xml:space="preserve">et dataprogram </w:t>
      </w:r>
      <w:r w:rsidR="001D7144" w:rsidRPr="00B32F85">
        <w:t>(</w:t>
      </w:r>
      <w:r w:rsidR="00B0684F" w:rsidRPr="00B32F85">
        <w:t>f.eks. Ex</w:t>
      </w:r>
      <w:r w:rsidR="00767ACC" w:rsidRPr="00B32F85">
        <w:t>c</w:t>
      </w:r>
      <w:r w:rsidR="00B0684F" w:rsidRPr="00B32F85">
        <w:t>el</w:t>
      </w:r>
      <w:r w:rsidR="001D7144" w:rsidRPr="00B32F85">
        <w:t>)</w:t>
      </w:r>
      <w:r w:rsidR="00B707C9">
        <w:t>.</w:t>
      </w:r>
      <w:r w:rsidR="00427F78" w:rsidRPr="00B707C9">
        <w:t xml:space="preserve"> </w:t>
      </w:r>
      <w:r w:rsidR="006950FE" w:rsidRPr="00B707C9">
        <w:t xml:space="preserve">Disse punktene skal </w:t>
      </w:r>
      <w:r w:rsidR="00427F78" w:rsidRPr="00B32F85">
        <w:t xml:space="preserve">ligge på en </w:t>
      </w:r>
      <w:r w:rsidR="006950FE" w:rsidRPr="00B32F85">
        <w:t xml:space="preserve">tilnærmet </w:t>
      </w:r>
      <w:r w:rsidR="00427F78" w:rsidRPr="00B32F85">
        <w:t>rett</w:t>
      </w:r>
      <w:r w:rsidR="006950FE" w:rsidRPr="00B32F85">
        <w:t xml:space="preserve"> linje. </w:t>
      </w:r>
      <w:r w:rsidR="00427F78" w:rsidRPr="00B32F85">
        <w:t xml:space="preserve">(Hvis du bruker Excel, la </w:t>
      </w:r>
      <w:r w:rsidR="006950FE" w:rsidRPr="00B32F85">
        <w:t xml:space="preserve">programmet trekke linjen </w:t>
      </w:r>
      <w:r w:rsidR="00427F78" w:rsidRPr="00B32F85">
        <w:t xml:space="preserve">gjennom punktene </w:t>
      </w:r>
      <w:r w:rsidR="006950FE" w:rsidRPr="00B32F85">
        <w:t>og angi ligningen som beskriver den.</w:t>
      </w:r>
      <w:r w:rsidR="00DE5DA9" w:rsidRPr="00B32F85">
        <w:t>)</w:t>
      </w:r>
      <w:r w:rsidR="00584F94" w:rsidRPr="00B32F85">
        <w:t xml:space="preserve"> </w:t>
      </w:r>
      <w:r w:rsidR="00053467" w:rsidRPr="00B32F85">
        <w:t>Dette er standardkurve</w:t>
      </w:r>
      <w:r w:rsidR="00981E2A" w:rsidRPr="00B32F85">
        <w:t>n</w:t>
      </w:r>
      <w:r w:rsidR="00053467" w:rsidRPr="00B32F85">
        <w:t>.</w:t>
      </w:r>
    </w:p>
    <w:p w14:paraId="6A31587E" w14:textId="77777777" w:rsidR="00427F78" w:rsidRPr="00B32F85" w:rsidRDefault="00427F78" w:rsidP="00F631B1"/>
    <w:p w14:paraId="08DB68B6" w14:textId="479D3F33" w:rsidR="00B07DA6" w:rsidRPr="00B32F85" w:rsidRDefault="00B07DA6" w:rsidP="00F631B1">
      <w:r w:rsidRPr="00B32F85">
        <w:t>Forslag til tabell:</w:t>
      </w:r>
    </w:p>
    <w:tbl>
      <w:tblPr>
        <w:tblStyle w:val="Tabellrutenett"/>
        <w:tblW w:w="0" w:type="auto"/>
        <w:tblLook w:val="04A0" w:firstRow="1" w:lastRow="0" w:firstColumn="1" w:lastColumn="0" w:noHBand="0" w:noVBand="1"/>
      </w:tblPr>
      <w:tblGrid>
        <w:gridCol w:w="1951"/>
        <w:gridCol w:w="1389"/>
        <w:gridCol w:w="880"/>
        <w:gridCol w:w="880"/>
        <w:gridCol w:w="880"/>
        <w:gridCol w:w="880"/>
        <w:gridCol w:w="883"/>
        <w:gridCol w:w="1545"/>
      </w:tblGrid>
      <w:tr w:rsidR="00C426DA" w:rsidRPr="00B32F85" w14:paraId="4C05B1FB" w14:textId="7F93402B" w:rsidTr="008B2DD1">
        <w:tc>
          <w:tcPr>
            <w:tcW w:w="1951" w:type="dxa"/>
            <w:tcBorders>
              <w:top w:val="nil"/>
              <w:left w:val="nil"/>
              <w:bottom w:val="nil"/>
              <w:right w:val="nil"/>
            </w:tcBorders>
          </w:tcPr>
          <w:p w14:paraId="0DAE9644" w14:textId="77777777" w:rsidR="00C426DA" w:rsidRPr="00B32F85" w:rsidRDefault="00C426DA" w:rsidP="003B3637">
            <w:pPr>
              <w:pStyle w:val="Normal1"/>
              <w:rPr>
                <w:rFonts w:ascii="Cambria" w:eastAsia="Cambria" w:hAnsi="Cambria" w:cs="Cambria"/>
                <w:sz w:val="24"/>
              </w:rPr>
            </w:pPr>
          </w:p>
        </w:tc>
        <w:tc>
          <w:tcPr>
            <w:tcW w:w="1389" w:type="dxa"/>
            <w:tcBorders>
              <w:top w:val="nil"/>
              <w:left w:val="nil"/>
              <w:bottom w:val="single" w:sz="4" w:space="0" w:color="auto"/>
              <w:right w:val="single" w:sz="4" w:space="0" w:color="auto"/>
            </w:tcBorders>
          </w:tcPr>
          <w:p w14:paraId="65320C10" w14:textId="50DC47BE" w:rsidR="00C426DA" w:rsidRPr="00B32F85" w:rsidRDefault="00C426DA" w:rsidP="00C426DA">
            <w:pPr>
              <w:pStyle w:val="Normal1"/>
              <w:jc w:val="center"/>
              <w:rPr>
                <w:rFonts w:ascii="Cambria" w:eastAsia="Cambria" w:hAnsi="Cambria" w:cs="Cambria"/>
                <w:sz w:val="24"/>
              </w:rPr>
            </w:pPr>
          </w:p>
        </w:tc>
        <w:tc>
          <w:tcPr>
            <w:tcW w:w="4403" w:type="dxa"/>
            <w:gridSpan w:val="5"/>
            <w:tcBorders>
              <w:top w:val="single" w:sz="4" w:space="0" w:color="auto"/>
              <w:left w:val="single" w:sz="4" w:space="0" w:color="auto"/>
              <w:bottom w:val="single" w:sz="4" w:space="0" w:color="auto"/>
              <w:right w:val="single" w:sz="4" w:space="0" w:color="auto"/>
            </w:tcBorders>
          </w:tcPr>
          <w:p w14:paraId="3539B659" w14:textId="037C4128" w:rsidR="00C426DA" w:rsidRPr="00B32F85" w:rsidRDefault="00C426DA" w:rsidP="00692D43">
            <w:pPr>
              <w:pStyle w:val="Normal1"/>
              <w:jc w:val="center"/>
              <w:rPr>
                <w:rFonts w:ascii="Cambria" w:eastAsia="Cambria" w:hAnsi="Cambria" w:cs="Cambria"/>
                <w:sz w:val="24"/>
              </w:rPr>
            </w:pPr>
            <w:r>
              <w:rPr>
                <w:rFonts w:ascii="Cambria" w:eastAsia="Cambria" w:hAnsi="Cambria" w:cs="Cambria"/>
                <w:sz w:val="24"/>
              </w:rPr>
              <w:t>Prøver</w:t>
            </w:r>
          </w:p>
        </w:tc>
        <w:tc>
          <w:tcPr>
            <w:tcW w:w="1545" w:type="dxa"/>
            <w:tcBorders>
              <w:top w:val="nil"/>
              <w:left w:val="single" w:sz="4" w:space="0" w:color="auto"/>
              <w:bottom w:val="single" w:sz="4" w:space="0" w:color="auto"/>
              <w:right w:val="nil"/>
            </w:tcBorders>
          </w:tcPr>
          <w:p w14:paraId="4F11B7E4" w14:textId="77777777" w:rsidR="00C426DA" w:rsidRPr="00B32F85" w:rsidRDefault="00C426DA" w:rsidP="00C426DA">
            <w:pPr>
              <w:pStyle w:val="Normal1"/>
              <w:jc w:val="center"/>
              <w:rPr>
                <w:rFonts w:ascii="Cambria" w:eastAsia="Cambria" w:hAnsi="Cambria" w:cs="Cambria"/>
                <w:sz w:val="24"/>
              </w:rPr>
            </w:pPr>
          </w:p>
        </w:tc>
      </w:tr>
      <w:tr w:rsidR="00F126E2" w:rsidRPr="00B32F85" w14:paraId="50B04EC8" w14:textId="77777777" w:rsidTr="008B2DD1">
        <w:tc>
          <w:tcPr>
            <w:tcW w:w="1951" w:type="dxa"/>
            <w:tcBorders>
              <w:top w:val="nil"/>
              <w:left w:val="nil"/>
              <w:bottom w:val="single" w:sz="4" w:space="0" w:color="auto"/>
              <w:right w:val="single" w:sz="4" w:space="0" w:color="auto"/>
            </w:tcBorders>
            <w:hideMark/>
          </w:tcPr>
          <w:p w14:paraId="3B66F90A" w14:textId="442DC631" w:rsidR="00DE5DA9" w:rsidRPr="00B32F85" w:rsidRDefault="00DE5DA9" w:rsidP="003B3637">
            <w:pPr>
              <w:pStyle w:val="Normal1"/>
              <w:rPr>
                <w:rFonts w:ascii="Cambria" w:eastAsia="Cambria" w:hAnsi="Cambria" w:cs="Cambria"/>
                <w:sz w:val="24"/>
              </w:rPr>
            </w:pPr>
          </w:p>
        </w:tc>
        <w:tc>
          <w:tcPr>
            <w:tcW w:w="1389" w:type="dxa"/>
            <w:tcBorders>
              <w:top w:val="single" w:sz="4" w:space="0" w:color="auto"/>
              <w:left w:val="single" w:sz="4" w:space="0" w:color="auto"/>
              <w:bottom w:val="single" w:sz="4" w:space="0" w:color="auto"/>
              <w:right w:val="single" w:sz="4" w:space="0" w:color="auto"/>
            </w:tcBorders>
            <w:hideMark/>
          </w:tcPr>
          <w:p w14:paraId="786CBA9D" w14:textId="64EE0EC0" w:rsidR="00DE5DA9" w:rsidRPr="00B32F85" w:rsidRDefault="00CF47D8" w:rsidP="00C426DA">
            <w:pPr>
              <w:pStyle w:val="Normal1"/>
              <w:jc w:val="center"/>
              <w:rPr>
                <w:rFonts w:ascii="Cambria" w:eastAsia="Cambria" w:hAnsi="Cambria" w:cs="Cambria"/>
                <w:sz w:val="24"/>
              </w:rPr>
            </w:pPr>
            <w:r w:rsidRPr="00B32F85">
              <w:rPr>
                <w:rFonts w:ascii="Cambria" w:eastAsia="Cambria" w:hAnsi="Cambria" w:cs="Cambria"/>
                <w:sz w:val="24"/>
              </w:rPr>
              <w:t xml:space="preserve">Rent </w:t>
            </w:r>
            <w:r w:rsidR="00F126E2" w:rsidRPr="00B32F85">
              <w:rPr>
                <w:rFonts w:ascii="Cambria" w:eastAsia="Cambria" w:hAnsi="Cambria" w:cs="Cambria"/>
                <w:sz w:val="24"/>
              </w:rPr>
              <w:t>løsemiddel</w:t>
            </w:r>
          </w:p>
        </w:tc>
        <w:tc>
          <w:tcPr>
            <w:tcW w:w="880" w:type="dxa"/>
            <w:tcBorders>
              <w:top w:val="single" w:sz="4" w:space="0" w:color="auto"/>
              <w:left w:val="single" w:sz="4" w:space="0" w:color="auto"/>
              <w:bottom w:val="single" w:sz="4" w:space="0" w:color="auto"/>
              <w:right w:val="single" w:sz="4" w:space="0" w:color="auto"/>
            </w:tcBorders>
            <w:hideMark/>
          </w:tcPr>
          <w:p w14:paraId="7E400BE6" w14:textId="77777777" w:rsidR="00DE5DA9" w:rsidRPr="00B32F85" w:rsidRDefault="00DE5DA9" w:rsidP="00C426DA">
            <w:pPr>
              <w:pStyle w:val="Normal1"/>
              <w:jc w:val="center"/>
              <w:rPr>
                <w:rFonts w:ascii="Cambria" w:eastAsia="Cambria" w:hAnsi="Cambria" w:cs="Cambria"/>
                <w:sz w:val="24"/>
              </w:rPr>
            </w:pPr>
            <w:r w:rsidRPr="00B32F85">
              <w:rPr>
                <w:rFonts w:ascii="Cambria" w:eastAsia="Cambria" w:hAnsi="Cambria" w:cs="Cambria"/>
                <w:sz w:val="24"/>
              </w:rPr>
              <w:t>1</w:t>
            </w:r>
          </w:p>
        </w:tc>
        <w:tc>
          <w:tcPr>
            <w:tcW w:w="880" w:type="dxa"/>
            <w:tcBorders>
              <w:top w:val="single" w:sz="4" w:space="0" w:color="auto"/>
              <w:left w:val="single" w:sz="4" w:space="0" w:color="auto"/>
              <w:bottom w:val="single" w:sz="4" w:space="0" w:color="auto"/>
              <w:right w:val="single" w:sz="4" w:space="0" w:color="auto"/>
            </w:tcBorders>
            <w:hideMark/>
          </w:tcPr>
          <w:p w14:paraId="7A1561EC" w14:textId="77777777" w:rsidR="00DE5DA9" w:rsidRPr="00B32F85" w:rsidRDefault="00DE5DA9" w:rsidP="00C426DA">
            <w:pPr>
              <w:pStyle w:val="Normal1"/>
              <w:jc w:val="center"/>
              <w:rPr>
                <w:rFonts w:ascii="Cambria" w:eastAsia="Cambria" w:hAnsi="Cambria" w:cs="Cambria"/>
                <w:sz w:val="24"/>
              </w:rPr>
            </w:pPr>
            <w:r w:rsidRPr="00B32F85">
              <w:rPr>
                <w:rFonts w:ascii="Cambria" w:eastAsia="Cambria" w:hAnsi="Cambria" w:cs="Cambria"/>
                <w:sz w:val="24"/>
              </w:rPr>
              <w:t>2</w:t>
            </w:r>
          </w:p>
        </w:tc>
        <w:tc>
          <w:tcPr>
            <w:tcW w:w="880" w:type="dxa"/>
            <w:tcBorders>
              <w:top w:val="single" w:sz="4" w:space="0" w:color="auto"/>
              <w:left w:val="single" w:sz="4" w:space="0" w:color="auto"/>
              <w:bottom w:val="single" w:sz="4" w:space="0" w:color="auto"/>
              <w:right w:val="single" w:sz="4" w:space="0" w:color="auto"/>
            </w:tcBorders>
            <w:hideMark/>
          </w:tcPr>
          <w:p w14:paraId="215AA62E" w14:textId="77777777" w:rsidR="00DE5DA9" w:rsidRPr="00B32F85" w:rsidRDefault="00DE5DA9" w:rsidP="00C426DA">
            <w:pPr>
              <w:pStyle w:val="Normal1"/>
              <w:jc w:val="center"/>
              <w:rPr>
                <w:rFonts w:ascii="Cambria" w:eastAsia="Cambria" w:hAnsi="Cambria" w:cs="Cambria"/>
                <w:sz w:val="24"/>
              </w:rPr>
            </w:pPr>
            <w:r w:rsidRPr="00B32F85">
              <w:rPr>
                <w:rFonts w:ascii="Cambria" w:eastAsia="Cambria" w:hAnsi="Cambria" w:cs="Cambria"/>
                <w:sz w:val="24"/>
              </w:rPr>
              <w:t>3</w:t>
            </w:r>
          </w:p>
        </w:tc>
        <w:tc>
          <w:tcPr>
            <w:tcW w:w="880" w:type="dxa"/>
            <w:tcBorders>
              <w:top w:val="single" w:sz="4" w:space="0" w:color="auto"/>
              <w:left w:val="single" w:sz="4" w:space="0" w:color="auto"/>
              <w:bottom w:val="single" w:sz="4" w:space="0" w:color="auto"/>
              <w:right w:val="single" w:sz="4" w:space="0" w:color="auto"/>
            </w:tcBorders>
          </w:tcPr>
          <w:p w14:paraId="555D9570" w14:textId="75483B93" w:rsidR="00DE5DA9" w:rsidRPr="00B32F85" w:rsidRDefault="00DE5DA9" w:rsidP="00C426DA">
            <w:pPr>
              <w:pStyle w:val="Normal1"/>
              <w:jc w:val="center"/>
              <w:rPr>
                <w:rFonts w:ascii="Cambria" w:eastAsia="Cambria" w:hAnsi="Cambria" w:cs="Cambria"/>
                <w:sz w:val="24"/>
              </w:rPr>
            </w:pPr>
            <w:r w:rsidRPr="00B32F85">
              <w:rPr>
                <w:rFonts w:ascii="Cambria" w:eastAsia="Cambria" w:hAnsi="Cambria" w:cs="Cambria"/>
                <w:sz w:val="24"/>
              </w:rPr>
              <w:t>4</w:t>
            </w:r>
          </w:p>
        </w:tc>
        <w:tc>
          <w:tcPr>
            <w:tcW w:w="883" w:type="dxa"/>
            <w:tcBorders>
              <w:top w:val="single" w:sz="4" w:space="0" w:color="auto"/>
              <w:left w:val="single" w:sz="4" w:space="0" w:color="auto"/>
              <w:bottom w:val="single" w:sz="4" w:space="0" w:color="auto"/>
              <w:right w:val="single" w:sz="4" w:space="0" w:color="auto"/>
            </w:tcBorders>
          </w:tcPr>
          <w:p w14:paraId="4C6EC5FB" w14:textId="42B24532" w:rsidR="00DE5DA9" w:rsidRPr="00B32F85" w:rsidRDefault="00DE5DA9" w:rsidP="00C426DA">
            <w:pPr>
              <w:pStyle w:val="Normal1"/>
              <w:jc w:val="center"/>
              <w:rPr>
                <w:rFonts w:ascii="Cambria" w:eastAsia="Cambria" w:hAnsi="Cambria" w:cs="Cambria"/>
                <w:sz w:val="24"/>
              </w:rPr>
            </w:pPr>
            <w:r w:rsidRPr="00B32F85">
              <w:rPr>
                <w:rFonts w:ascii="Cambria" w:eastAsia="Cambria" w:hAnsi="Cambria" w:cs="Cambria"/>
                <w:sz w:val="24"/>
              </w:rPr>
              <w:t>5</w:t>
            </w:r>
          </w:p>
        </w:tc>
        <w:tc>
          <w:tcPr>
            <w:tcW w:w="1545" w:type="dxa"/>
            <w:tcBorders>
              <w:top w:val="single" w:sz="4" w:space="0" w:color="auto"/>
              <w:left w:val="single" w:sz="4" w:space="0" w:color="auto"/>
              <w:bottom w:val="single" w:sz="4" w:space="0" w:color="auto"/>
              <w:right w:val="single" w:sz="4" w:space="0" w:color="auto"/>
            </w:tcBorders>
            <w:hideMark/>
          </w:tcPr>
          <w:p w14:paraId="2DA5E789" w14:textId="41A1817B" w:rsidR="00DE5DA9" w:rsidRPr="00B32F85" w:rsidRDefault="00CF47D8" w:rsidP="00C426DA">
            <w:pPr>
              <w:pStyle w:val="Normal1"/>
              <w:jc w:val="center"/>
              <w:rPr>
                <w:rFonts w:ascii="Cambria" w:eastAsia="Cambria" w:hAnsi="Cambria" w:cs="Cambria"/>
                <w:sz w:val="24"/>
              </w:rPr>
            </w:pPr>
            <w:r w:rsidRPr="00B32F85">
              <w:rPr>
                <w:rFonts w:ascii="Cambria" w:eastAsia="Cambria" w:hAnsi="Cambria" w:cs="Cambria"/>
                <w:sz w:val="24"/>
              </w:rPr>
              <w:t>Stokkløsning</w:t>
            </w:r>
          </w:p>
        </w:tc>
      </w:tr>
      <w:tr w:rsidR="00F126E2" w:rsidRPr="00B32F85" w14:paraId="76DD63C7" w14:textId="77777777" w:rsidTr="008B2DD1">
        <w:tc>
          <w:tcPr>
            <w:tcW w:w="1951" w:type="dxa"/>
            <w:tcBorders>
              <w:top w:val="single" w:sz="4" w:space="0" w:color="auto"/>
              <w:left w:val="single" w:sz="4" w:space="0" w:color="auto"/>
              <w:bottom w:val="single" w:sz="4" w:space="0" w:color="auto"/>
              <w:right w:val="single" w:sz="4" w:space="0" w:color="auto"/>
            </w:tcBorders>
          </w:tcPr>
          <w:p w14:paraId="4ABE4BCF" w14:textId="77777777" w:rsidR="00DE5DA9" w:rsidRPr="00B32F85" w:rsidRDefault="00DE5DA9">
            <w:pPr>
              <w:pStyle w:val="Normal1"/>
              <w:rPr>
                <w:rFonts w:ascii="Cambria" w:eastAsia="Cambria" w:hAnsi="Cambria" w:cs="Cambria"/>
                <w:sz w:val="24"/>
              </w:rPr>
            </w:pPr>
            <w:r w:rsidRPr="00B32F85">
              <w:rPr>
                <w:rFonts w:ascii="Cambria" w:eastAsia="Cambria" w:hAnsi="Cambria" w:cs="Cambria"/>
                <w:sz w:val="24"/>
              </w:rPr>
              <w:t xml:space="preserve">Konsentrasjon </w:t>
            </w:r>
          </w:p>
          <w:p w14:paraId="67D807B7" w14:textId="65BACFAF" w:rsidR="009C03D4" w:rsidRPr="00B32F85" w:rsidRDefault="009C03D4">
            <w:pPr>
              <w:pStyle w:val="Normal1"/>
              <w:rPr>
                <w:rFonts w:ascii="Cambria" w:eastAsia="Cambria" w:hAnsi="Cambria" w:cs="Cambria"/>
                <w:sz w:val="24"/>
              </w:rPr>
            </w:pPr>
          </w:p>
        </w:tc>
        <w:tc>
          <w:tcPr>
            <w:tcW w:w="1389" w:type="dxa"/>
            <w:tcBorders>
              <w:top w:val="single" w:sz="4" w:space="0" w:color="auto"/>
              <w:left w:val="single" w:sz="4" w:space="0" w:color="auto"/>
              <w:bottom w:val="single" w:sz="4" w:space="0" w:color="auto"/>
              <w:right w:val="single" w:sz="4" w:space="0" w:color="auto"/>
            </w:tcBorders>
          </w:tcPr>
          <w:p w14:paraId="65ACE4A6" w14:textId="417F2A54" w:rsidR="00DE5DA9" w:rsidRPr="00B32F85" w:rsidRDefault="00DE5DA9" w:rsidP="00890A29">
            <w:pPr>
              <w:pStyle w:val="Normal1"/>
              <w:jc w:val="both"/>
              <w:rPr>
                <w:rFonts w:ascii="Cambria" w:eastAsia="Cambria" w:hAnsi="Cambria" w:cs="Cambria"/>
                <w:sz w:val="24"/>
              </w:rPr>
            </w:pPr>
          </w:p>
        </w:tc>
        <w:tc>
          <w:tcPr>
            <w:tcW w:w="880" w:type="dxa"/>
            <w:tcBorders>
              <w:top w:val="single" w:sz="4" w:space="0" w:color="auto"/>
              <w:left w:val="single" w:sz="4" w:space="0" w:color="auto"/>
              <w:bottom w:val="single" w:sz="4" w:space="0" w:color="auto"/>
              <w:right w:val="single" w:sz="4" w:space="0" w:color="auto"/>
            </w:tcBorders>
          </w:tcPr>
          <w:p w14:paraId="34CCA719" w14:textId="4687B6DA" w:rsidR="00DE5DA9" w:rsidRPr="00B32F85" w:rsidRDefault="00DE5DA9" w:rsidP="00890A29">
            <w:pPr>
              <w:pStyle w:val="Normal1"/>
              <w:jc w:val="both"/>
              <w:rPr>
                <w:rFonts w:ascii="Cambria" w:eastAsia="Cambria" w:hAnsi="Cambria" w:cs="Cambria"/>
                <w:sz w:val="24"/>
              </w:rPr>
            </w:pPr>
          </w:p>
        </w:tc>
        <w:tc>
          <w:tcPr>
            <w:tcW w:w="880" w:type="dxa"/>
            <w:tcBorders>
              <w:top w:val="single" w:sz="4" w:space="0" w:color="auto"/>
              <w:left w:val="single" w:sz="4" w:space="0" w:color="auto"/>
              <w:bottom w:val="single" w:sz="4" w:space="0" w:color="auto"/>
              <w:right w:val="single" w:sz="4" w:space="0" w:color="auto"/>
            </w:tcBorders>
          </w:tcPr>
          <w:p w14:paraId="2A33280D" w14:textId="5F7E96F8" w:rsidR="00DE5DA9" w:rsidRPr="00B32F85" w:rsidRDefault="00DE5DA9" w:rsidP="00890A29">
            <w:pPr>
              <w:pStyle w:val="Normal1"/>
              <w:jc w:val="both"/>
              <w:rPr>
                <w:rFonts w:ascii="Cambria" w:eastAsia="Cambria" w:hAnsi="Cambria" w:cs="Cambria"/>
                <w:sz w:val="24"/>
              </w:rPr>
            </w:pPr>
          </w:p>
        </w:tc>
        <w:tc>
          <w:tcPr>
            <w:tcW w:w="880" w:type="dxa"/>
            <w:tcBorders>
              <w:top w:val="single" w:sz="4" w:space="0" w:color="auto"/>
              <w:left w:val="single" w:sz="4" w:space="0" w:color="auto"/>
              <w:bottom w:val="single" w:sz="4" w:space="0" w:color="auto"/>
              <w:right w:val="single" w:sz="4" w:space="0" w:color="auto"/>
            </w:tcBorders>
          </w:tcPr>
          <w:p w14:paraId="07943685" w14:textId="167296C4" w:rsidR="00DE5DA9" w:rsidRPr="00B32F85" w:rsidRDefault="00DE5DA9" w:rsidP="00890A29">
            <w:pPr>
              <w:pStyle w:val="Normal1"/>
              <w:jc w:val="both"/>
              <w:rPr>
                <w:rFonts w:ascii="Cambria" w:eastAsia="Cambria" w:hAnsi="Cambria" w:cs="Cambria"/>
                <w:sz w:val="24"/>
              </w:rPr>
            </w:pPr>
          </w:p>
        </w:tc>
        <w:tc>
          <w:tcPr>
            <w:tcW w:w="880" w:type="dxa"/>
            <w:tcBorders>
              <w:top w:val="single" w:sz="4" w:space="0" w:color="auto"/>
              <w:left w:val="single" w:sz="4" w:space="0" w:color="auto"/>
              <w:bottom w:val="single" w:sz="4" w:space="0" w:color="auto"/>
              <w:right w:val="single" w:sz="4" w:space="0" w:color="auto"/>
            </w:tcBorders>
          </w:tcPr>
          <w:p w14:paraId="2496D644" w14:textId="06F43261" w:rsidR="00DE5DA9" w:rsidRPr="00B32F85" w:rsidRDefault="00DE5DA9" w:rsidP="00890A29">
            <w:pPr>
              <w:pStyle w:val="Normal1"/>
              <w:jc w:val="both"/>
              <w:rPr>
                <w:rFonts w:ascii="Cambria" w:eastAsia="Cambria" w:hAnsi="Cambria" w:cs="Cambria"/>
                <w:sz w:val="24"/>
              </w:rPr>
            </w:pPr>
          </w:p>
        </w:tc>
        <w:tc>
          <w:tcPr>
            <w:tcW w:w="883" w:type="dxa"/>
            <w:tcBorders>
              <w:top w:val="single" w:sz="4" w:space="0" w:color="auto"/>
              <w:left w:val="single" w:sz="4" w:space="0" w:color="auto"/>
              <w:bottom w:val="single" w:sz="4" w:space="0" w:color="auto"/>
              <w:right w:val="single" w:sz="4" w:space="0" w:color="auto"/>
            </w:tcBorders>
          </w:tcPr>
          <w:p w14:paraId="3FD85B74" w14:textId="77777777" w:rsidR="00DE5DA9" w:rsidRPr="00B32F85" w:rsidRDefault="00DE5DA9" w:rsidP="00890A29">
            <w:pPr>
              <w:pStyle w:val="Normal1"/>
              <w:jc w:val="both"/>
              <w:rPr>
                <w:rFonts w:ascii="Cambria" w:eastAsia="Cambria" w:hAnsi="Cambria" w:cs="Cambria"/>
                <w:sz w:val="24"/>
              </w:rPr>
            </w:pPr>
          </w:p>
        </w:tc>
        <w:tc>
          <w:tcPr>
            <w:tcW w:w="1545" w:type="dxa"/>
            <w:tcBorders>
              <w:top w:val="single" w:sz="4" w:space="0" w:color="auto"/>
              <w:left w:val="single" w:sz="4" w:space="0" w:color="auto"/>
              <w:bottom w:val="single" w:sz="4" w:space="0" w:color="auto"/>
              <w:right w:val="single" w:sz="4" w:space="0" w:color="auto"/>
            </w:tcBorders>
          </w:tcPr>
          <w:p w14:paraId="5BFC3DD8" w14:textId="5C720221" w:rsidR="00DE5DA9" w:rsidRPr="00B32F85" w:rsidRDefault="00DE5DA9" w:rsidP="00890A29">
            <w:pPr>
              <w:pStyle w:val="Normal1"/>
              <w:jc w:val="both"/>
              <w:rPr>
                <w:rFonts w:ascii="Cambria" w:eastAsia="Cambria" w:hAnsi="Cambria" w:cs="Cambria"/>
                <w:sz w:val="24"/>
              </w:rPr>
            </w:pPr>
          </w:p>
        </w:tc>
      </w:tr>
      <w:tr w:rsidR="00F126E2" w:rsidRPr="00B32F85" w14:paraId="1D422ACA" w14:textId="77777777" w:rsidTr="008B2DD1">
        <w:tc>
          <w:tcPr>
            <w:tcW w:w="1951" w:type="dxa"/>
            <w:tcBorders>
              <w:top w:val="single" w:sz="4" w:space="0" w:color="auto"/>
              <w:left w:val="single" w:sz="4" w:space="0" w:color="auto"/>
              <w:bottom w:val="single" w:sz="4" w:space="0" w:color="auto"/>
              <w:right w:val="single" w:sz="4" w:space="0" w:color="auto"/>
            </w:tcBorders>
          </w:tcPr>
          <w:p w14:paraId="016F18DF" w14:textId="75F7ED42" w:rsidR="00DE5DA9" w:rsidRPr="00B32F85" w:rsidRDefault="008B2DD1" w:rsidP="003B3637">
            <w:pPr>
              <w:pStyle w:val="Normal1"/>
              <w:rPr>
                <w:rFonts w:ascii="Cambria" w:eastAsia="Cambria" w:hAnsi="Cambria" w:cs="Cambria"/>
                <w:sz w:val="24"/>
              </w:rPr>
            </w:pPr>
            <w:r>
              <w:rPr>
                <w:rFonts w:ascii="Cambria" w:eastAsia="Cambria" w:hAnsi="Cambria" w:cs="Cambria"/>
                <w:sz w:val="24"/>
              </w:rPr>
              <w:t xml:space="preserve">U, </w:t>
            </w:r>
            <w:r w:rsidR="00DE5DA9" w:rsidRPr="00B32F85">
              <w:rPr>
                <w:rFonts w:ascii="Cambria" w:eastAsia="Cambria" w:hAnsi="Cambria" w:cs="Cambria"/>
                <w:sz w:val="24"/>
              </w:rPr>
              <w:t>Spenning (V)</w:t>
            </w:r>
          </w:p>
          <w:p w14:paraId="3D279961" w14:textId="628CEE63" w:rsidR="009C03D4" w:rsidRPr="00B32F85" w:rsidRDefault="009C03D4" w:rsidP="003B3637">
            <w:pPr>
              <w:pStyle w:val="Normal1"/>
              <w:rPr>
                <w:rFonts w:ascii="Cambria" w:eastAsia="Cambria" w:hAnsi="Cambria" w:cs="Cambria"/>
                <w:sz w:val="24"/>
              </w:rPr>
            </w:pPr>
          </w:p>
        </w:tc>
        <w:tc>
          <w:tcPr>
            <w:tcW w:w="1389" w:type="dxa"/>
            <w:tcBorders>
              <w:top w:val="single" w:sz="4" w:space="0" w:color="auto"/>
              <w:left w:val="single" w:sz="4" w:space="0" w:color="auto"/>
              <w:bottom w:val="single" w:sz="4" w:space="0" w:color="auto"/>
              <w:right w:val="single" w:sz="4" w:space="0" w:color="auto"/>
            </w:tcBorders>
          </w:tcPr>
          <w:p w14:paraId="3333E679" w14:textId="77777777" w:rsidR="00DE5DA9" w:rsidRPr="00B32F85" w:rsidRDefault="00DE5DA9" w:rsidP="00890A29">
            <w:pPr>
              <w:pStyle w:val="Normal1"/>
              <w:jc w:val="both"/>
              <w:rPr>
                <w:rFonts w:ascii="Cambria" w:eastAsia="Cambria" w:hAnsi="Cambria" w:cs="Cambria"/>
                <w:sz w:val="24"/>
              </w:rPr>
            </w:pPr>
          </w:p>
        </w:tc>
        <w:tc>
          <w:tcPr>
            <w:tcW w:w="880" w:type="dxa"/>
            <w:tcBorders>
              <w:top w:val="single" w:sz="4" w:space="0" w:color="auto"/>
              <w:left w:val="single" w:sz="4" w:space="0" w:color="auto"/>
              <w:bottom w:val="single" w:sz="4" w:space="0" w:color="auto"/>
              <w:right w:val="single" w:sz="4" w:space="0" w:color="auto"/>
            </w:tcBorders>
          </w:tcPr>
          <w:p w14:paraId="691D7E54" w14:textId="77777777" w:rsidR="00DE5DA9" w:rsidRPr="00B32F85" w:rsidRDefault="00DE5DA9" w:rsidP="00890A29">
            <w:pPr>
              <w:pStyle w:val="Normal1"/>
              <w:jc w:val="both"/>
              <w:rPr>
                <w:rFonts w:ascii="Cambria" w:eastAsia="Cambria" w:hAnsi="Cambria" w:cs="Cambria"/>
                <w:sz w:val="24"/>
              </w:rPr>
            </w:pPr>
          </w:p>
        </w:tc>
        <w:tc>
          <w:tcPr>
            <w:tcW w:w="880" w:type="dxa"/>
            <w:tcBorders>
              <w:top w:val="single" w:sz="4" w:space="0" w:color="auto"/>
              <w:left w:val="single" w:sz="4" w:space="0" w:color="auto"/>
              <w:bottom w:val="single" w:sz="4" w:space="0" w:color="auto"/>
              <w:right w:val="single" w:sz="4" w:space="0" w:color="auto"/>
            </w:tcBorders>
          </w:tcPr>
          <w:p w14:paraId="2B845C92" w14:textId="77777777" w:rsidR="00DE5DA9" w:rsidRPr="00B32F85" w:rsidRDefault="00DE5DA9" w:rsidP="00890A29">
            <w:pPr>
              <w:pStyle w:val="Normal1"/>
              <w:jc w:val="both"/>
              <w:rPr>
                <w:rFonts w:ascii="Cambria" w:eastAsia="Cambria" w:hAnsi="Cambria" w:cs="Cambria"/>
                <w:sz w:val="24"/>
              </w:rPr>
            </w:pPr>
          </w:p>
        </w:tc>
        <w:tc>
          <w:tcPr>
            <w:tcW w:w="880" w:type="dxa"/>
            <w:tcBorders>
              <w:top w:val="single" w:sz="4" w:space="0" w:color="auto"/>
              <w:left w:val="single" w:sz="4" w:space="0" w:color="auto"/>
              <w:bottom w:val="single" w:sz="4" w:space="0" w:color="auto"/>
              <w:right w:val="single" w:sz="4" w:space="0" w:color="auto"/>
            </w:tcBorders>
          </w:tcPr>
          <w:p w14:paraId="0FE010C7" w14:textId="77777777" w:rsidR="00DE5DA9" w:rsidRPr="00B32F85" w:rsidRDefault="00DE5DA9" w:rsidP="00890A29">
            <w:pPr>
              <w:pStyle w:val="Normal1"/>
              <w:jc w:val="both"/>
              <w:rPr>
                <w:rFonts w:ascii="Cambria" w:eastAsia="Cambria" w:hAnsi="Cambria" w:cs="Cambria"/>
                <w:sz w:val="24"/>
              </w:rPr>
            </w:pPr>
          </w:p>
        </w:tc>
        <w:tc>
          <w:tcPr>
            <w:tcW w:w="880" w:type="dxa"/>
            <w:tcBorders>
              <w:top w:val="single" w:sz="4" w:space="0" w:color="auto"/>
              <w:left w:val="single" w:sz="4" w:space="0" w:color="auto"/>
              <w:bottom w:val="single" w:sz="4" w:space="0" w:color="auto"/>
              <w:right w:val="single" w:sz="4" w:space="0" w:color="auto"/>
            </w:tcBorders>
          </w:tcPr>
          <w:p w14:paraId="1D5A3154" w14:textId="77777777" w:rsidR="00DE5DA9" w:rsidRPr="00B32F85" w:rsidRDefault="00DE5DA9" w:rsidP="00890A29">
            <w:pPr>
              <w:pStyle w:val="Normal1"/>
              <w:jc w:val="both"/>
              <w:rPr>
                <w:rFonts w:ascii="Cambria" w:eastAsia="Cambria" w:hAnsi="Cambria" w:cs="Cambria"/>
                <w:sz w:val="24"/>
              </w:rPr>
            </w:pPr>
          </w:p>
        </w:tc>
        <w:tc>
          <w:tcPr>
            <w:tcW w:w="883" w:type="dxa"/>
            <w:tcBorders>
              <w:top w:val="single" w:sz="4" w:space="0" w:color="auto"/>
              <w:left w:val="single" w:sz="4" w:space="0" w:color="auto"/>
              <w:bottom w:val="single" w:sz="4" w:space="0" w:color="auto"/>
              <w:right w:val="single" w:sz="4" w:space="0" w:color="auto"/>
            </w:tcBorders>
          </w:tcPr>
          <w:p w14:paraId="34ECBA9D" w14:textId="77777777" w:rsidR="00DE5DA9" w:rsidRPr="00B32F85" w:rsidRDefault="00DE5DA9" w:rsidP="00890A29">
            <w:pPr>
              <w:pStyle w:val="Normal1"/>
              <w:jc w:val="both"/>
              <w:rPr>
                <w:rFonts w:ascii="Cambria" w:eastAsia="Cambria" w:hAnsi="Cambria" w:cs="Cambria"/>
                <w:sz w:val="24"/>
              </w:rPr>
            </w:pPr>
          </w:p>
        </w:tc>
        <w:tc>
          <w:tcPr>
            <w:tcW w:w="1545" w:type="dxa"/>
            <w:tcBorders>
              <w:top w:val="single" w:sz="4" w:space="0" w:color="auto"/>
              <w:left w:val="single" w:sz="4" w:space="0" w:color="auto"/>
              <w:bottom w:val="single" w:sz="4" w:space="0" w:color="auto"/>
              <w:right w:val="single" w:sz="4" w:space="0" w:color="auto"/>
            </w:tcBorders>
          </w:tcPr>
          <w:p w14:paraId="21F05D90" w14:textId="6A3957DD" w:rsidR="00DE5DA9" w:rsidRPr="00B32F85" w:rsidRDefault="00DE5DA9" w:rsidP="00890A29">
            <w:pPr>
              <w:pStyle w:val="Normal1"/>
              <w:jc w:val="both"/>
              <w:rPr>
                <w:rFonts w:ascii="Cambria" w:eastAsia="Cambria" w:hAnsi="Cambria" w:cs="Cambria"/>
                <w:sz w:val="24"/>
              </w:rPr>
            </w:pPr>
          </w:p>
        </w:tc>
      </w:tr>
      <w:tr w:rsidR="00F126E2" w:rsidRPr="00B32F85" w14:paraId="2AD130F9" w14:textId="77777777" w:rsidTr="008B2DD1">
        <w:tc>
          <w:tcPr>
            <w:tcW w:w="1951" w:type="dxa"/>
            <w:tcBorders>
              <w:top w:val="single" w:sz="4" w:space="0" w:color="auto"/>
              <w:left w:val="single" w:sz="4" w:space="0" w:color="auto"/>
              <w:bottom w:val="single" w:sz="4" w:space="0" w:color="auto"/>
              <w:right w:val="single" w:sz="4" w:space="0" w:color="auto"/>
            </w:tcBorders>
          </w:tcPr>
          <w:p w14:paraId="1A9E755C" w14:textId="57370CEE" w:rsidR="00DE5DA9" w:rsidRPr="00B32F85" w:rsidRDefault="00DE5DA9" w:rsidP="003B3637">
            <w:pPr>
              <w:pStyle w:val="Normal1"/>
              <w:rPr>
                <w:rFonts w:ascii="Cambria" w:eastAsia="Cambria" w:hAnsi="Cambria" w:cs="Cambria"/>
                <w:sz w:val="24"/>
              </w:rPr>
            </w:pPr>
            <w:r w:rsidRPr="00B32F85">
              <w:rPr>
                <w:rFonts w:ascii="Cambria" w:eastAsia="Cambria" w:hAnsi="Cambria" w:cs="Cambria"/>
                <w:sz w:val="24"/>
              </w:rPr>
              <w:t>Transmittans</w:t>
            </w:r>
          </w:p>
          <w:p w14:paraId="16CB2A99" w14:textId="53A23A55" w:rsidR="00CF47D8" w:rsidRPr="00B32F85" w:rsidRDefault="00CF47D8" w:rsidP="003B3637">
            <w:pPr>
              <w:pStyle w:val="Normal1"/>
              <w:rPr>
                <w:rFonts w:ascii="Cambria" w:eastAsia="Cambria" w:hAnsi="Cambria" w:cs="Cambria"/>
                <w:sz w:val="24"/>
              </w:rPr>
            </w:pPr>
          </w:p>
        </w:tc>
        <w:tc>
          <w:tcPr>
            <w:tcW w:w="1389" w:type="dxa"/>
            <w:tcBorders>
              <w:top w:val="single" w:sz="4" w:space="0" w:color="auto"/>
              <w:left w:val="single" w:sz="4" w:space="0" w:color="auto"/>
              <w:bottom w:val="single" w:sz="4" w:space="0" w:color="auto"/>
              <w:right w:val="single" w:sz="4" w:space="0" w:color="auto"/>
            </w:tcBorders>
          </w:tcPr>
          <w:p w14:paraId="0B2DDE31" w14:textId="0DC2BF93" w:rsidR="00DE5DA9" w:rsidRPr="00B32F85" w:rsidRDefault="00DE5DA9" w:rsidP="00890A29">
            <w:pPr>
              <w:pStyle w:val="Normal1"/>
              <w:jc w:val="both"/>
              <w:rPr>
                <w:rFonts w:ascii="Cambria" w:eastAsia="Cambria" w:hAnsi="Cambria" w:cs="Cambria"/>
                <w:sz w:val="24"/>
              </w:rPr>
            </w:pPr>
          </w:p>
        </w:tc>
        <w:tc>
          <w:tcPr>
            <w:tcW w:w="880" w:type="dxa"/>
            <w:tcBorders>
              <w:top w:val="single" w:sz="4" w:space="0" w:color="auto"/>
              <w:left w:val="single" w:sz="4" w:space="0" w:color="auto"/>
              <w:bottom w:val="single" w:sz="4" w:space="0" w:color="auto"/>
              <w:right w:val="single" w:sz="4" w:space="0" w:color="auto"/>
            </w:tcBorders>
          </w:tcPr>
          <w:p w14:paraId="79B1B086" w14:textId="6BA75708" w:rsidR="00DE5DA9" w:rsidRPr="00B32F85" w:rsidRDefault="00DE5DA9" w:rsidP="00890A29">
            <w:pPr>
              <w:pStyle w:val="Normal1"/>
              <w:jc w:val="both"/>
              <w:rPr>
                <w:rFonts w:ascii="Cambria" w:eastAsia="Cambria" w:hAnsi="Cambria" w:cs="Cambria"/>
                <w:sz w:val="24"/>
              </w:rPr>
            </w:pPr>
          </w:p>
        </w:tc>
        <w:tc>
          <w:tcPr>
            <w:tcW w:w="880" w:type="dxa"/>
            <w:tcBorders>
              <w:top w:val="single" w:sz="4" w:space="0" w:color="auto"/>
              <w:left w:val="single" w:sz="4" w:space="0" w:color="auto"/>
              <w:bottom w:val="single" w:sz="4" w:space="0" w:color="auto"/>
              <w:right w:val="single" w:sz="4" w:space="0" w:color="auto"/>
            </w:tcBorders>
          </w:tcPr>
          <w:p w14:paraId="30CE03C2" w14:textId="13F2FB82" w:rsidR="00DE5DA9" w:rsidRPr="00B32F85" w:rsidRDefault="00DE5DA9" w:rsidP="00890A29">
            <w:pPr>
              <w:pStyle w:val="Normal1"/>
              <w:jc w:val="both"/>
              <w:rPr>
                <w:rFonts w:ascii="Cambria" w:eastAsia="Cambria" w:hAnsi="Cambria" w:cs="Cambria"/>
                <w:sz w:val="24"/>
              </w:rPr>
            </w:pPr>
          </w:p>
        </w:tc>
        <w:tc>
          <w:tcPr>
            <w:tcW w:w="880" w:type="dxa"/>
            <w:tcBorders>
              <w:top w:val="single" w:sz="4" w:space="0" w:color="auto"/>
              <w:left w:val="single" w:sz="4" w:space="0" w:color="auto"/>
              <w:bottom w:val="single" w:sz="4" w:space="0" w:color="auto"/>
              <w:right w:val="single" w:sz="4" w:space="0" w:color="auto"/>
            </w:tcBorders>
          </w:tcPr>
          <w:p w14:paraId="6A7305B6" w14:textId="52FECC5D" w:rsidR="00DE5DA9" w:rsidRPr="00B32F85" w:rsidRDefault="00DE5DA9" w:rsidP="00890A29">
            <w:pPr>
              <w:pStyle w:val="Normal1"/>
              <w:jc w:val="both"/>
              <w:rPr>
                <w:rFonts w:ascii="Cambria" w:eastAsia="Cambria" w:hAnsi="Cambria" w:cs="Cambria"/>
                <w:sz w:val="24"/>
              </w:rPr>
            </w:pPr>
          </w:p>
        </w:tc>
        <w:tc>
          <w:tcPr>
            <w:tcW w:w="880" w:type="dxa"/>
            <w:tcBorders>
              <w:top w:val="single" w:sz="4" w:space="0" w:color="auto"/>
              <w:left w:val="single" w:sz="4" w:space="0" w:color="auto"/>
              <w:bottom w:val="single" w:sz="4" w:space="0" w:color="auto"/>
              <w:right w:val="single" w:sz="4" w:space="0" w:color="auto"/>
            </w:tcBorders>
          </w:tcPr>
          <w:p w14:paraId="6A1847B0" w14:textId="77777777" w:rsidR="00DE5DA9" w:rsidRPr="00B32F85" w:rsidRDefault="00DE5DA9" w:rsidP="00890A29">
            <w:pPr>
              <w:pStyle w:val="Normal1"/>
              <w:jc w:val="both"/>
              <w:rPr>
                <w:rFonts w:ascii="Cambria" w:eastAsia="Cambria" w:hAnsi="Cambria" w:cs="Cambria"/>
                <w:sz w:val="24"/>
              </w:rPr>
            </w:pPr>
          </w:p>
        </w:tc>
        <w:tc>
          <w:tcPr>
            <w:tcW w:w="883" w:type="dxa"/>
            <w:tcBorders>
              <w:top w:val="single" w:sz="4" w:space="0" w:color="auto"/>
              <w:left w:val="single" w:sz="4" w:space="0" w:color="auto"/>
              <w:bottom w:val="single" w:sz="4" w:space="0" w:color="auto"/>
              <w:right w:val="single" w:sz="4" w:space="0" w:color="auto"/>
            </w:tcBorders>
          </w:tcPr>
          <w:p w14:paraId="7406AD60" w14:textId="77777777" w:rsidR="00DE5DA9" w:rsidRPr="00B32F85" w:rsidRDefault="00DE5DA9" w:rsidP="00890A29">
            <w:pPr>
              <w:pStyle w:val="Normal1"/>
              <w:jc w:val="both"/>
              <w:rPr>
                <w:rFonts w:ascii="Cambria" w:eastAsia="Cambria" w:hAnsi="Cambria" w:cs="Cambria"/>
                <w:sz w:val="24"/>
              </w:rPr>
            </w:pPr>
          </w:p>
        </w:tc>
        <w:tc>
          <w:tcPr>
            <w:tcW w:w="1545" w:type="dxa"/>
            <w:tcBorders>
              <w:top w:val="single" w:sz="4" w:space="0" w:color="auto"/>
              <w:left w:val="single" w:sz="4" w:space="0" w:color="auto"/>
              <w:bottom w:val="single" w:sz="4" w:space="0" w:color="auto"/>
              <w:right w:val="single" w:sz="4" w:space="0" w:color="auto"/>
            </w:tcBorders>
          </w:tcPr>
          <w:p w14:paraId="59AF07F5" w14:textId="78BFE024" w:rsidR="00DE5DA9" w:rsidRPr="00B32F85" w:rsidRDefault="00DE5DA9" w:rsidP="00890A29">
            <w:pPr>
              <w:pStyle w:val="Normal1"/>
              <w:jc w:val="both"/>
              <w:rPr>
                <w:rFonts w:ascii="Cambria" w:eastAsia="Cambria" w:hAnsi="Cambria" w:cs="Cambria"/>
                <w:sz w:val="24"/>
              </w:rPr>
            </w:pPr>
          </w:p>
        </w:tc>
      </w:tr>
      <w:tr w:rsidR="00F126E2" w:rsidRPr="00B32F85" w14:paraId="17F39A71" w14:textId="77777777" w:rsidTr="008B2DD1">
        <w:tc>
          <w:tcPr>
            <w:tcW w:w="1951" w:type="dxa"/>
            <w:tcBorders>
              <w:top w:val="single" w:sz="4" w:space="0" w:color="auto"/>
              <w:left w:val="single" w:sz="4" w:space="0" w:color="auto"/>
              <w:bottom w:val="single" w:sz="4" w:space="0" w:color="auto"/>
              <w:right w:val="single" w:sz="4" w:space="0" w:color="auto"/>
            </w:tcBorders>
          </w:tcPr>
          <w:p w14:paraId="1E19E03B" w14:textId="77777777" w:rsidR="00DE5DA9" w:rsidRPr="00B32F85" w:rsidRDefault="00DE5DA9" w:rsidP="003B3637">
            <w:pPr>
              <w:pStyle w:val="Normal1"/>
              <w:rPr>
                <w:rFonts w:ascii="Cambria" w:eastAsia="Cambria" w:hAnsi="Cambria" w:cs="Cambria"/>
                <w:sz w:val="24"/>
              </w:rPr>
            </w:pPr>
            <w:r w:rsidRPr="00B32F85">
              <w:rPr>
                <w:rFonts w:ascii="Cambria" w:eastAsia="Cambria" w:hAnsi="Cambria" w:cs="Cambria"/>
                <w:sz w:val="24"/>
              </w:rPr>
              <w:t>Absorbans</w:t>
            </w:r>
          </w:p>
          <w:p w14:paraId="36509AAC" w14:textId="5A753067" w:rsidR="009C03D4" w:rsidRPr="00B32F85" w:rsidRDefault="009C03D4" w:rsidP="003B3637">
            <w:pPr>
              <w:pStyle w:val="Normal1"/>
              <w:rPr>
                <w:rFonts w:ascii="Cambria" w:eastAsia="Cambria" w:hAnsi="Cambria" w:cs="Cambria"/>
                <w:sz w:val="24"/>
              </w:rPr>
            </w:pPr>
          </w:p>
        </w:tc>
        <w:tc>
          <w:tcPr>
            <w:tcW w:w="1389" w:type="dxa"/>
            <w:tcBorders>
              <w:top w:val="single" w:sz="4" w:space="0" w:color="auto"/>
              <w:left w:val="single" w:sz="4" w:space="0" w:color="auto"/>
              <w:bottom w:val="single" w:sz="4" w:space="0" w:color="auto"/>
              <w:right w:val="single" w:sz="4" w:space="0" w:color="auto"/>
            </w:tcBorders>
          </w:tcPr>
          <w:p w14:paraId="4D4A86A2" w14:textId="70FC6A39" w:rsidR="00DE5DA9" w:rsidRPr="00B32F85" w:rsidRDefault="00DE5DA9" w:rsidP="00890A29">
            <w:pPr>
              <w:pStyle w:val="Normal1"/>
              <w:jc w:val="both"/>
              <w:rPr>
                <w:rFonts w:ascii="Cambria" w:eastAsia="Cambria" w:hAnsi="Cambria" w:cs="Cambria"/>
                <w:sz w:val="24"/>
              </w:rPr>
            </w:pPr>
          </w:p>
        </w:tc>
        <w:tc>
          <w:tcPr>
            <w:tcW w:w="880" w:type="dxa"/>
            <w:tcBorders>
              <w:top w:val="single" w:sz="4" w:space="0" w:color="auto"/>
              <w:left w:val="single" w:sz="4" w:space="0" w:color="auto"/>
              <w:bottom w:val="single" w:sz="4" w:space="0" w:color="auto"/>
              <w:right w:val="single" w:sz="4" w:space="0" w:color="auto"/>
            </w:tcBorders>
          </w:tcPr>
          <w:p w14:paraId="3F1BE000" w14:textId="09ADF0D2" w:rsidR="00DE5DA9" w:rsidRPr="00B32F85" w:rsidRDefault="00DE5DA9" w:rsidP="00890A29">
            <w:pPr>
              <w:pStyle w:val="Normal1"/>
              <w:jc w:val="both"/>
              <w:rPr>
                <w:rFonts w:ascii="Cambria" w:eastAsia="Cambria" w:hAnsi="Cambria" w:cs="Cambria"/>
                <w:sz w:val="24"/>
              </w:rPr>
            </w:pPr>
          </w:p>
        </w:tc>
        <w:tc>
          <w:tcPr>
            <w:tcW w:w="880" w:type="dxa"/>
            <w:tcBorders>
              <w:top w:val="single" w:sz="4" w:space="0" w:color="auto"/>
              <w:left w:val="single" w:sz="4" w:space="0" w:color="auto"/>
              <w:bottom w:val="single" w:sz="4" w:space="0" w:color="auto"/>
              <w:right w:val="single" w:sz="4" w:space="0" w:color="auto"/>
            </w:tcBorders>
          </w:tcPr>
          <w:p w14:paraId="2B6D301A" w14:textId="2C35092E" w:rsidR="00DE5DA9" w:rsidRPr="00B32F85" w:rsidRDefault="00DE5DA9" w:rsidP="00890A29">
            <w:pPr>
              <w:pStyle w:val="Normal1"/>
              <w:jc w:val="both"/>
              <w:rPr>
                <w:rFonts w:ascii="Cambria" w:eastAsia="Cambria" w:hAnsi="Cambria" w:cs="Cambria"/>
                <w:sz w:val="24"/>
              </w:rPr>
            </w:pPr>
          </w:p>
        </w:tc>
        <w:tc>
          <w:tcPr>
            <w:tcW w:w="880" w:type="dxa"/>
            <w:tcBorders>
              <w:top w:val="single" w:sz="4" w:space="0" w:color="auto"/>
              <w:left w:val="single" w:sz="4" w:space="0" w:color="auto"/>
              <w:bottom w:val="single" w:sz="4" w:space="0" w:color="auto"/>
              <w:right w:val="single" w:sz="4" w:space="0" w:color="auto"/>
            </w:tcBorders>
          </w:tcPr>
          <w:p w14:paraId="16DB0F98" w14:textId="6B86C4B3" w:rsidR="00DE5DA9" w:rsidRPr="00B32F85" w:rsidRDefault="00DE5DA9" w:rsidP="00890A29">
            <w:pPr>
              <w:pStyle w:val="Normal1"/>
              <w:jc w:val="both"/>
              <w:rPr>
                <w:rFonts w:ascii="Cambria" w:eastAsia="Cambria" w:hAnsi="Cambria" w:cs="Cambria"/>
                <w:sz w:val="24"/>
              </w:rPr>
            </w:pPr>
          </w:p>
        </w:tc>
        <w:tc>
          <w:tcPr>
            <w:tcW w:w="880" w:type="dxa"/>
            <w:tcBorders>
              <w:top w:val="single" w:sz="4" w:space="0" w:color="auto"/>
              <w:left w:val="single" w:sz="4" w:space="0" w:color="auto"/>
              <w:bottom w:val="single" w:sz="4" w:space="0" w:color="auto"/>
              <w:right w:val="single" w:sz="4" w:space="0" w:color="auto"/>
            </w:tcBorders>
          </w:tcPr>
          <w:p w14:paraId="7ED966C3" w14:textId="77777777" w:rsidR="00DE5DA9" w:rsidRPr="00B32F85" w:rsidRDefault="00DE5DA9" w:rsidP="00890A29">
            <w:pPr>
              <w:pStyle w:val="Normal1"/>
              <w:jc w:val="both"/>
              <w:rPr>
                <w:rFonts w:ascii="Cambria" w:eastAsia="Cambria" w:hAnsi="Cambria" w:cs="Cambria"/>
                <w:sz w:val="24"/>
              </w:rPr>
            </w:pPr>
          </w:p>
        </w:tc>
        <w:tc>
          <w:tcPr>
            <w:tcW w:w="883" w:type="dxa"/>
            <w:tcBorders>
              <w:top w:val="single" w:sz="4" w:space="0" w:color="auto"/>
              <w:left w:val="single" w:sz="4" w:space="0" w:color="auto"/>
              <w:bottom w:val="single" w:sz="4" w:space="0" w:color="auto"/>
              <w:right w:val="single" w:sz="4" w:space="0" w:color="auto"/>
            </w:tcBorders>
          </w:tcPr>
          <w:p w14:paraId="1DC5A75C" w14:textId="77777777" w:rsidR="00DE5DA9" w:rsidRPr="00B32F85" w:rsidRDefault="00DE5DA9" w:rsidP="00890A29">
            <w:pPr>
              <w:pStyle w:val="Normal1"/>
              <w:jc w:val="both"/>
              <w:rPr>
                <w:rFonts w:ascii="Cambria" w:eastAsia="Cambria" w:hAnsi="Cambria" w:cs="Cambria"/>
                <w:sz w:val="24"/>
              </w:rPr>
            </w:pPr>
          </w:p>
        </w:tc>
        <w:tc>
          <w:tcPr>
            <w:tcW w:w="1545" w:type="dxa"/>
            <w:tcBorders>
              <w:top w:val="single" w:sz="4" w:space="0" w:color="auto"/>
              <w:left w:val="single" w:sz="4" w:space="0" w:color="auto"/>
              <w:bottom w:val="single" w:sz="4" w:space="0" w:color="auto"/>
              <w:right w:val="single" w:sz="4" w:space="0" w:color="auto"/>
            </w:tcBorders>
          </w:tcPr>
          <w:p w14:paraId="6CF1EBE5" w14:textId="3F363615" w:rsidR="00DE5DA9" w:rsidRPr="00B32F85" w:rsidRDefault="00DE5DA9" w:rsidP="00890A29">
            <w:pPr>
              <w:pStyle w:val="Normal1"/>
              <w:jc w:val="both"/>
              <w:rPr>
                <w:rFonts w:ascii="Cambria" w:eastAsia="Cambria" w:hAnsi="Cambria" w:cs="Cambria"/>
                <w:sz w:val="24"/>
              </w:rPr>
            </w:pPr>
          </w:p>
        </w:tc>
      </w:tr>
    </w:tbl>
    <w:p w14:paraId="3E832132" w14:textId="77777777" w:rsidR="00B07DA6" w:rsidRPr="00B32F85" w:rsidRDefault="00B07DA6" w:rsidP="00F631B1"/>
    <w:p w14:paraId="21935BBB" w14:textId="30D83A44" w:rsidR="00053467" w:rsidRPr="00B32F85" w:rsidRDefault="00890A29" w:rsidP="00053467">
      <w:pPr>
        <w:pStyle w:val="Overskrift4"/>
      </w:pPr>
      <w:r w:rsidRPr="00B32F85">
        <w:lastRenderedPageBreak/>
        <w:t>Finn</w:t>
      </w:r>
      <w:r w:rsidR="00053467" w:rsidRPr="00B32F85">
        <w:t xml:space="preserve"> konsentrasjon av en ukjent løsning</w:t>
      </w:r>
      <w:r w:rsidR="008B21C0" w:rsidRPr="00B32F85">
        <w:rPr>
          <w:rStyle w:val="Fotnotereferanse"/>
        </w:rPr>
        <w:footnoteReference w:id="5"/>
      </w:r>
    </w:p>
    <w:p w14:paraId="3D16E9A5" w14:textId="084F4300" w:rsidR="00396D49" w:rsidRPr="00B32F85" w:rsidRDefault="00A10EA1" w:rsidP="00053467">
      <w:r w:rsidRPr="00B32F85">
        <w:t xml:space="preserve">Overfør en løsning med ukjent konsentrasjon til en kyvette. </w:t>
      </w:r>
      <w:r w:rsidR="00053467" w:rsidRPr="00B32F85">
        <w:t>Plasser kyvett</w:t>
      </w:r>
      <w:r w:rsidR="00E01689" w:rsidRPr="00B32F85">
        <w:t xml:space="preserve">en </w:t>
      </w:r>
      <w:r w:rsidR="00053467" w:rsidRPr="00B32F85">
        <w:t xml:space="preserve">i kolorimeteret. </w:t>
      </w:r>
      <w:r w:rsidR="00B32F85">
        <w:br/>
      </w:r>
      <w:r w:rsidR="00A52D3E" w:rsidRPr="00B32F85">
        <w:t>NB</w:t>
      </w:r>
      <w:r w:rsidR="00767ACC" w:rsidRPr="00B32F85">
        <w:t>!</w:t>
      </w:r>
      <w:r w:rsidR="00A52D3E" w:rsidRPr="00B32F85">
        <w:t xml:space="preserve"> </w:t>
      </w:r>
      <w:r w:rsidR="00B32F85">
        <w:t>D</w:t>
      </w:r>
      <w:r w:rsidR="00A52D3E" w:rsidRPr="00B32F85">
        <w:t>et må være samme</w:t>
      </w:r>
      <w:r w:rsidR="001D7144" w:rsidRPr="00B32F85">
        <w:t xml:space="preserve"> forbindelse </w:t>
      </w:r>
      <w:r w:rsidR="00A52D3E" w:rsidRPr="00B32F85">
        <w:t xml:space="preserve"> </w:t>
      </w:r>
      <w:r w:rsidR="001D7144" w:rsidRPr="00B32F85">
        <w:t xml:space="preserve">(men med </w:t>
      </w:r>
      <w:r w:rsidR="00767ACC" w:rsidRPr="00B32F85">
        <w:t xml:space="preserve">en annen </w:t>
      </w:r>
      <w:r w:rsidR="001D7144" w:rsidRPr="00B32F85">
        <w:t xml:space="preserve">konsentrasjon) </w:t>
      </w:r>
      <w:r w:rsidR="00A52D3E" w:rsidRPr="00B32F85">
        <w:t xml:space="preserve">som </w:t>
      </w:r>
      <w:r w:rsidR="00767ACC" w:rsidRPr="0068371E">
        <w:t>den</w:t>
      </w:r>
      <w:r w:rsidR="00A52D3E" w:rsidRPr="00B707C9">
        <w:t xml:space="preserve"> brukt til standardkurven</w:t>
      </w:r>
      <w:r w:rsidR="004777C0" w:rsidRPr="00B32F85">
        <w:t>. E</w:t>
      </w:r>
      <w:r w:rsidR="00A52D3E" w:rsidRPr="00B32F85">
        <w:t>t nytt stoff vil ha en annen absorbans</w:t>
      </w:r>
      <w:r w:rsidR="004777C0" w:rsidRPr="00B32F85">
        <w:t xml:space="preserve">, </w:t>
      </w:r>
      <w:r w:rsidR="00A52D3E" w:rsidRPr="00B32F85">
        <w:t>og trenge</w:t>
      </w:r>
      <w:r w:rsidR="004777C0" w:rsidRPr="00B32F85">
        <w:t>r dermed</w:t>
      </w:r>
      <w:r w:rsidR="00A52D3E" w:rsidRPr="00B32F85">
        <w:t xml:space="preserve"> en egen standardkurve. </w:t>
      </w:r>
    </w:p>
    <w:p w14:paraId="11C6243B" w14:textId="09417B0C" w:rsidR="00053467" w:rsidRPr="00B32F85" w:rsidRDefault="00053467" w:rsidP="00053467">
      <w:r w:rsidRPr="00B32F85">
        <w:t>Mål transmit</w:t>
      </w:r>
      <w:r w:rsidR="002A4837" w:rsidRPr="00B32F85">
        <w:t>t</w:t>
      </w:r>
      <w:r w:rsidRPr="00B32F85">
        <w:t>ans</w:t>
      </w:r>
      <w:r w:rsidR="004777C0" w:rsidRPr="00B32F85">
        <w:t xml:space="preserve">, </w:t>
      </w:r>
      <w:proofErr w:type="spellStart"/>
      <w:r w:rsidRPr="00B32F85">
        <w:t>beregn</w:t>
      </w:r>
      <w:proofErr w:type="spellEnd"/>
      <w:r w:rsidRPr="00B32F85">
        <w:t xml:space="preserve"> absorbans </w:t>
      </w:r>
      <w:r w:rsidR="004777C0" w:rsidRPr="00B32F85">
        <w:t>og l</w:t>
      </w:r>
      <w:r w:rsidR="0091223B" w:rsidRPr="00B32F85">
        <w:t xml:space="preserve">es av </w:t>
      </w:r>
      <w:r w:rsidR="002A4837" w:rsidRPr="00B32F85">
        <w:t xml:space="preserve">på </w:t>
      </w:r>
      <w:r w:rsidR="00E47FEB" w:rsidRPr="00B32F85">
        <w:t>standardkurv</w:t>
      </w:r>
      <w:r w:rsidR="00890A29" w:rsidRPr="00B32F85">
        <w:t>e</w:t>
      </w:r>
      <w:r w:rsidR="00E47FEB" w:rsidRPr="00B32F85">
        <w:t xml:space="preserve">n konsentrasjonen </w:t>
      </w:r>
      <w:r w:rsidR="00396D49" w:rsidRPr="00B32F85">
        <w:t>i den ukjente</w:t>
      </w:r>
      <w:r w:rsidR="00E47FEB" w:rsidRPr="00B32F85">
        <w:t xml:space="preserve"> løsningen</w:t>
      </w:r>
      <w:r w:rsidR="004777C0" w:rsidRPr="00B32F85">
        <w:t>. (E</w:t>
      </w:r>
      <w:r w:rsidR="002A4837" w:rsidRPr="00B32F85">
        <w:t xml:space="preserve">ventuelt bruk Excel til å finne </w:t>
      </w:r>
      <w:r w:rsidR="00B37D56" w:rsidRPr="00B32F85">
        <w:t>den</w:t>
      </w:r>
      <w:r w:rsidR="00B32F85">
        <w:t>.</w:t>
      </w:r>
      <w:r w:rsidR="004777C0" w:rsidRPr="00B32F85">
        <w:t>)</w:t>
      </w:r>
    </w:p>
    <w:p w14:paraId="74599460" w14:textId="1444B73D" w:rsidR="00427F78" w:rsidRPr="00B32F85" w:rsidRDefault="00C52DA2">
      <w:pPr>
        <w:pStyle w:val="Overskrift4"/>
      </w:pPr>
      <w:r w:rsidRPr="00B32F85">
        <w:t xml:space="preserve">Undersøk </w:t>
      </w:r>
      <w:r w:rsidR="00224E66" w:rsidRPr="00B32F85">
        <w:t xml:space="preserve">forskjellen på absorbans når vandringsvei gjennom løsningen </w:t>
      </w:r>
      <w:r w:rsidR="009A608F" w:rsidRPr="00B32F85">
        <w:t>doble</w:t>
      </w:r>
      <w:r w:rsidR="00427F78" w:rsidRPr="00B32F85">
        <w:t>s</w:t>
      </w:r>
    </w:p>
    <w:p w14:paraId="42C28F14" w14:textId="75EB6BC6" w:rsidR="00867F6D" w:rsidRPr="00B32F85" w:rsidRDefault="00167BE5" w:rsidP="00C52DA2">
      <w:pPr>
        <w:rPr>
          <w:i/>
        </w:rPr>
      </w:pPr>
      <w:r w:rsidRPr="00B32F85">
        <w:t>Til</w:t>
      </w:r>
      <w:r w:rsidR="009A608F" w:rsidRPr="00B32F85">
        <w:t xml:space="preserve"> å undersøke </w:t>
      </w:r>
      <w:r w:rsidRPr="00B32F85">
        <w:t>absorbans som funksjon av veilengden lyset går gjennom løsningen</w:t>
      </w:r>
      <w:r w:rsidR="00767ACC" w:rsidRPr="00B32F85">
        <w:t>,</w:t>
      </w:r>
      <w:r w:rsidRPr="00B32F85">
        <w:t xml:space="preserve"> må det lages</w:t>
      </w:r>
      <w:r w:rsidR="009A608F" w:rsidRPr="00B32F85">
        <w:t xml:space="preserve"> to kyvetteholdere (i stedet for </w:t>
      </w:r>
      <w:r w:rsidR="00396D49" w:rsidRPr="00B32F85">
        <w:t>é</w:t>
      </w:r>
      <w:r w:rsidR="009A608F" w:rsidRPr="00B32F85">
        <w:t>n, se grafisk bruksanvisning)</w:t>
      </w:r>
      <w:r w:rsidRPr="00B32F85">
        <w:t>. P</w:t>
      </w:r>
      <w:r w:rsidR="009A608F" w:rsidRPr="00B32F85">
        <w:t>lasserer disse mellom lyskilden og detektor</w:t>
      </w:r>
      <w:r w:rsidR="001D7144" w:rsidRPr="00B32F85">
        <w:t>en</w:t>
      </w:r>
      <w:r w:rsidR="009A608F" w:rsidRPr="00B32F85">
        <w:t xml:space="preserve">. Deretter gjør </w:t>
      </w:r>
      <w:r w:rsidR="00427F78" w:rsidRPr="00B32F85">
        <w:t>du</w:t>
      </w:r>
      <w:r w:rsidR="009A608F" w:rsidRPr="00B32F85">
        <w:t xml:space="preserve"> målingene </w:t>
      </w:r>
      <w:r w:rsidR="008822DD" w:rsidRPr="00B32F85">
        <w:t>på nytt, me</w:t>
      </w:r>
      <w:r w:rsidR="001D7144" w:rsidRPr="00B32F85">
        <w:t xml:space="preserve">d både én og </w:t>
      </w:r>
      <w:r w:rsidR="009A608F" w:rsidRPr="00B32F85">
        <w:t>to kyvetter med samme løsning.</w:t>
      </w:r>
      <w:r w:rsidR="000A759B" w:rsidRPr="00B32F85">
        <w:t xml:space="preserve"> </w:t>
      </w:r>
      <w:r w:rsidR="00867F6D" w:rsidRPr="00B32F85">
        <w:rPr>
          <w:i/>
        </w:rPr>
        <w:t>Kommentar:</w:t>
      </w:r>
      <w:r w:rsidR="001D7144" w:rsidRPr="00B32F85">
        <w:rPr>
          <w:i/>
        </w:rPr>
        <w:t xml:space="preserve"> </w:t>
      </w:r>
      <w:r w:rsidRPr="00B32F85">
        <w:rPr>
          <w:i/>
        </w:rPr>
        <w:t>For lø</w:t>
      </w:r>
      <w:r w:rsidR="000A759B" w:rsidRPr="00B32F85">
        <w:rPr>
          <w:i/>
        </w:rPr>
        <w:t>sningen</w:t>
      </w:r>
      <w:r w:rsidRPr="00B32F85">
        <w:rPr>
          <w:i/>
        </w:rPr>
        <w:t xml:space="preserve">(e) med høyest konsentrasjon </w:t>
      </w:r>
      <w:r w:rsidR="000A759B" w:rsidRPr="00B32F85">
        <w:rPr>
          <w:i/>
        </w:rPr>
        <w:t xml:space="preserve">vil det </w:t>
      </w:r>
      <w:r w:rsidR="00867F6D" w:rsidRPr="00B32F85">
        <w:rPr>
          <w:i/>
        </w:rPr>
        <w:t xml:space="preserve">kunne </w:t>
      </w:r>
      <w:r w:rsidR="000A759B" w:rsidRPr="00B32F85">
        <w:rPr>
          <w:i/>
        </w:rPr>
        <w:t>komme for lite lys gjennom</w:t>
      </w:r>
      <w:r w:rsidR="008822DD" w:rsidRPr="00B32F85">
        <w:rPr>
          <w:i/>
        </w:rPr>
        <w:t xml:space="preserve"> for å gjøre gode målinger</w:t>
      </w:r>
      <w:r w:rsidR="00867F6D" w:rsidRPr="00B32F85">
        <w:rPr>
          <w:i/>
        </w:rPr>
        <w:t xml:space="preserve">. Hvorfor det? </w:t>
      </w:r>
      <w:r w:rsidR="000A759B" w:rsidRPr="00B32F85">
        <w:rPr>
          <w:i/>
        </w:rPr>
        <w:t xml:space="preserve"> </w:t>
      </w:r>
    </w:p>
    <w:p w14:paraId="661CF76F" w14:textId="2586E200" w:rsidR="00F126E2" w:rsidRPr="00B32F85" w:rsidRDefault="00454BCF" w:rsidP="00C52DA2">
      <w:r w:rsidRPr="00B32F85">
        <w:t xml:space="preserve">Legg </w:t>
      </w:r>
      <w:r w:rsidR="00C56B0E" w:rsidRPr="00B32F85">
        <w:t xml:space="preserve">for eksempel </w:t>
      </w:r>
      <w:r w:rsidRPr="00B32F85">
        <w:t xml:space="preserve">til kurven for absorbans med 2 kyvetter i samme graf som den </w:t>
      </w:r>
      <w:r w:rsidR="002E2DC1" w:rsidRPr="00B32F85">
        <w:t>med</w:t>
      </w:r>
      <w:r w:rsidRPr="00B32F85">
        <w:t xml:space="preserve"> 1 kyvette. </w:t>
      </w:r>
      <w:r w:rsidR="009A608F" w:rsidRPr="00B32F85">
        <w:t xml:space="preserve">Da vil </w:t>
      </w:r>
      <w:r w:rsidR="002E2DC1" w:rsidRPr="00B32F85">
        <w:t>du</w:t>
      </w:r>
      <w:r w:rsidR="00C56B0E" w:rsidRPr="00B32F85">
        <w:t xml:space="preserve"> se at absorbans</w:t>
      </w:r>
      <w:r w:rsidRPr="00B32F85">
        <w:t xml:space="preserve"> (ca</w:t>
      </w:r>
      <w:r w:rsidR="00767ACC" w:rsidRPr="00B32F85">
        <w:t>.</w:t>
      </w:r>
      <w:r w:rsidRPr="00B32F85">
        <w:t>)</w:t>
      </w:r>
      <w:r w:rsidR="009A608F" w:rsidRPr="00B32F85">
        <w:t xml:space="preserve"> dobles når </w:t>
      </w:r>
      <w:r w:rsidR="002E2DC1" w:rsidRPr="00B32F85">
        <w:t xml:space="preserve">veilengden </w:t>
      </w:r>
      <w:r w:rsidR="009A608F" w:rsidRPr="00B32F85">
        <w:t xml:space="preserve">lyset må </w:t>
      </w:r>
      <w:r w:rsidR="00867F6D" w:rsidRPr="00B32F85">
        <w:t xml:space="preserve">gå </w:t>
      </w:r>
      <w:r w:rsidR="002E2DC1" w:rsidRPr="00B32F85">
        <w:t xml:space="preserve">gjennom </w:t>
      </w:r>
      <w:r w:rsidR="009A608F" w:rsidRPr="00B32F85">
        <w:t>dob</w:t>
      </w:r>
      <w:r w:rsidR="002E2DC1" w:rsidRPr="00B32F85">
        <w:t xml:space="preserve">les. </w:t>
      </w:r>
    </w:p>
    <w:tbl>
      <w:tblPr>
        <w:tblStyle w:val="Tabellrutenett"/>
        <w:tblW w:w="0" w:type="auto"/>
        <w:tblLayout w:type="fixed"/>
        <w:tblLook w:val="04A0" w:firstRow="1" w:lastRow="0" w:firstColumn="1" w:lastColumn="0" w:noHBand="0" w:noVBand="1"/>
      </w:tblPr>
      <w:tblGrid>
        <w:gridCol w:w="2932"/>
        <w:gridCol w:w="624"/>
        <w:gridCol w:w="624"/>
        <w:gridCol w:w="624"/>
        <w:gridCol w:w="624"/>
        <w:gridCol w:w="624"/>
        <w:gridCol w:w="1569"/>
      </w:tblGrid>
      <w:tr w:rsidR="00F126E2" w:rsidRPr="00B32F85" w14:paraId="5222DA3C" w14:textId="77777777" w:rsidTr="00692D43">
        <w:tc>
          <w:tcPr>
            <w:tcW w:w="2932" w:type="dxa"/>
            <w:tcBorders>
              <w:top w:val="single" w:sz="4" w:space="0" w:color="auto"/>
              <w:left w:val="single" w:sz="4" w:space="0" w:color="auto"/>
              <w:bottom w:val="single" w:sz="4" w:space="0" w:color="auto"/>
              <w:right w:val="single" w:sz="4" w:space="0" w:color="auto"/>
            </w:tcBorders>
            <w:hideMark/>
          </w:tcPr>
          <w:p w14:paraId="4E5B5D60" w14:textId="77777777" w:rsidR="00F126E2" w:rsidRPr="00B32F85" w:rsidRDefault="00F126E2" w:rsidP="00890A29">
            <w:pPr>
              <w:pStyle w:val="Normal1"/>
              <w:jc w:val="both"/>
              <w:rPr>
                <w:rFonts w:ascii="Cambria" w:eastAsia="Cambria" w:hAnsi="Cambria" w:cs="Cambria"/>
                <w:sz w:val="24"/>
              </w:rPr>
            </w:pPr>
            <w:r w:rsidRPr="00B32F85">
              <w:rPr>
                <w:rFonts w:ascii="Cambria" w:eastAsia="Cambria" w:hAnsi="Cambria" w:cs="Cambria"/>
                <w:sz w:val="24"/>
              </w:rPr>
              <w:t>Prøve</w:t>
            </w:r>
          </w:p>
        </w:tc>
        <w:tc>
          <w:tcPr>
            <w:tcW w:w="624" w:type="dxa"/>
            <w:tcBorders>
              <w:top w:val="single" w:sz="4" w:space="0" w:color="auto"/>
              <w:left w:val="single" w:sz="4" w:space="0" w:color="auto"/>
              <w:bottom w:val="single" w:sz="4" w:space="0" w:color="auto"/>
              <w:right w:val="single" w:sz="4" w:space="0" w:color="auto"/>
            </w:tcBorders>
          </w:tcPr>
          <w:p w14:paraId="690E834A" w14:textId="45DA626A" w:rsidR="00F126E2" w:rsidRPr="00B32F85" w:rsidRDefault="00F126E2" w:rsidP="00890A29">
            <w:pPr>
              <w:pStyle w:val="Normal1"/>
              <w:jc w:val="both"/>
              <w:rPr>
                <w:rFonts w:ascii="Cambria" w:eastAsia="Cambria" w:hAnsi="Cambria" w:cs="Cambria"/>
                <w:sz w:val="24"/>
              </w:rPr>
            </w:pPr>
            <w:r w:rsidRPr="00B32F85">
              <w:rPr>
                <w:rFonts w:ascii="Cambria" w:eastAsia="Cambria" w:hAnsi="Cambria" w:cs="Cambria"/>
                <w:sz w:val="24"/>
              </w:rPr>
              <w:t>1</w:t>
            </w:r>
          </w:p>
        </w:tc>
        <w:tc>
          <w:tcPr>
            <w:tcW w:w="624" w:type="dxa"/>
            <w:tcBorders>
              <w:top w:val="single" w:sz="4" w:space="0" w:color="auto"/>
              <w:left w:val="single" w:sz="4" w:space="0" w:color="auto"/>
              <w:bottom w:val="single" w:sz="4" w:space="0" w:color="auto"/>
              <w:right w:val="single" w:sz="4" w:space="0" w:color="auto"/>
            </w:tcBorders>
            <w:hideMark/>
          </w:tcPr>
          <w:p w14:paraId="5D4B58C7" w14:textId="65FE43FD" w:rsidR="00F126E2" w:rsidRPr="00B32F85" w:rsidRDefault="00F126E2" w:rsidP="00890A29">
            <w:pPr>
              <w:pStyle w:val="Normal1"/>
              <w:jc w:val="both"/>
              <w:rPr>
                <w:rFonts w:ascii="Cambria" w:eastAsia="Cambria" w:hAnsi="Cambria" w:cs="Cambria"/>
                <w:sz w:val="24"/>
              </w:rPr>
            </w:pPr>
            <w:r w:rsidRPr="00B32F85">
              <w:rPr>
                <w:rFonts w:ascii="Cambria" w:eastAsia="Cambria" w:hAnsi="Cambria" w:cs="Cambria"/>
                <w:sz w:val="24"/>
              </w:rPr>
              <w:t>2</w:t>
            </w:r>
          </w:p>
        </w:tc>
        <w:tc>
          <w:tcPr>
            <w:tcW w:w="624" w:type="dxa"/>
            <w:tcBorders>
              <w:top w:val="single" w:sz="4" w:space="0" w:color="auto"/>
              <w:left w:val="single" w:sz="4" w:space="0" w:color="auto"/>
              <w:bottom w:val="single" w:sz="4" w:space="0" w:color="auto"/>
              <w:right w:val="single" w:sz="4" w:space="0" w:color="auto"/>
            </w:tcBorders>
            <w:hideMark/>
          </w:tcPr>
          <w:p w14:paraId="2E99B3A5" w14:textId="668325B0" w:rsidR="00F126E2" w:rsidRPr="00B32F85" w:rsidRDefault="00F126E2" w:rsidP="00890A29">
            <w:pPr>
              <w:pStyle w:val="Normal1"/>
              <w:jc w:val="both"/>
              <w:rPr>
                <w:rFonts w:ascii="Cambria" w:eastAsia="Cambria" w:hAnsi="Cambria" w:cs="Cambria"/>
                <w:sz w:val="24"/>
              </w:rPr>
            </w:pPr>
            <w:r w:rsidRPr="00B32F85">
              <w:rPr>
                <w:rFonts w:ascii="Cambria" w:eastAsia="Cambria" w:hAnsi="Cambria" w:cs="Cambria"/>
                <w:sz w:val="24"/>
              </w:rPr>
              <w:t>3</w:t>
            </w:r>
          </w:p>
        </w:tc>
        <w:tc>
          <w:tcPr>
            <w:tcW w:w="624" w:type="dxa"/>
            <w:tcBorders>
              <w:top w:val="single" w:sz="4" w:space="0" w:color="auto"/>
              <w:left w:val="single" w:sz="4" w:space="0" w:color="auto"/>
              <w:bottom w:val="single" w:sz="4" w:space="0" w:color="auto"/>
              <w:right w:val="single" w:sz="4" w:space="0" w:color="auto"/>
            </w:tcBorders>
            <w:hideMark/>
          </w:tcPr>
          <w:p w14:paraId="598D8340" w14:textId="5049B68A" w:rsidR="00F126E2" w:rsidRPr="00B32F85" w:rsidRDefault="00F126E2" w:rsidP="00890A29">
            <w:pPr>
              <w:pStyle w:val="Normal1"/>
              <w:jc w:val="both"/>
              <w:rPr>
                <w:rFonts w:ascii="Cambria" w:eastAsia="Cambria" w:hAnsi="Cambria" w:cs="Cambria"/>
                <w:sz w:val="24"/>
              </w:rPr>
            </w:pPr>
            <w:r w:rsidRPr="00B32F85">
              <w:rPr>
                <w:rFonts w:ascii="Cambria" w:eastAsia="Cambria" w:hAnsi="Cambria" w:cs="Cambria"/>
                <w:sz w:val="24"/>
              </w:rPr>
              <w:t>4</w:t>
            </w:r>
          </w:p>
        </w:tc>
        <w:tc>
          <w:tcPr>
            <w:tcW w:w="624" w:type="dxa"/>
            <w:tcBorders>
              <w:top w:val="single" w:sz="4" w:space="0" w:color="auto"/>
              <w:left w:val="single" w:sz="4" w:space="0" w:color="auto"/>
              <w:bottom w:val="single" w:sz="4" w:space="0" w:color="auto"/>
              <w:right w:val="single" w:sz="4" w:space="0" w:color="auto"/>
            </w:tcBorders>
          </w:tcPr>
          <w:p w14:paraId="75371397" w14:textId="003E8774" w:rsidR="00F126E2" w:rsidRPr="00B32F85" w:rsidRDefault="00F126E2" w:rsidP="00890A29">
            <w:pPr>
              <w:pStyle w:val="Normal1"/>
              <w:jc w:val="both"/>
              <w:rPr>
                <w:rFonts w:ascii="Cambria" w:eastAsia="Cambria" w:hAnsi="Cambria" w:cs="Cambria"/>
                <w:sz w:val="24"/>
              </w:rPr>
            </w:pPr>
            <w:r w:rsidRPr="00B32F85">
              <w:rPr>
                <w:rFonts w:ascii="Cambria" w:eastAsia="Cambria" w:hAnsi="Cambria" w:cs="Cambria"/>
                <w:sz w:val="24"/>
              </w:rPr>
              <w:t>5</w:t>
            </w:r>
          </w:p>
        </w:tc>
        <w:tc>
          <w:tcPr>
            <w:tcW w:w="1569" w:type="dxa"/>
            <w:tcBorders>
              <w:top w:val="single" w:sz="4" w:space="0" w:color="auto"/>
              <w:left w:val="single" w:sz="4" w:space="0" w:color="auto"/>
              <w:bottom w:val="single" w:sz="4" w:space="0" w:color="auto"/>
              <w:right w:val="single" w:sz="4" w:space="0" w:color="auto"/>
            </w:tcBorders>
            <w:hideMark/>
          </w:tcPr>
          <w:p w14:paraId="24F124F0" w14:textId="2BDA6A91" w:rsidR="00F126E2" w:rsidRPr="00B32F85" w:rsidRDefault="00F126E2" w:rsidP="00890A29">
            <w:pPr>
              <w:pStyle w:val="Normal1"/>
              <w:jc w:val="both"/>
              <w:rPr>
                <w:rFonts w:ascii="Cambria" w:eastAsia="Cambria" w:hAnsi="Cambria" w:cs="Cambria"/>
                <w:sz w:val="24"/>
              </w:rPr>
            </w:pPr>
            <w:r w:rsidRPr="00B32F85">
              <w:rPr>
                <w:rFonts w:ascii="Cambria" w:eastAsia="Cambria" w:hAnsi="Cambria" w:cs="Cambria"/>
                <w:sz w:val="24"/>
              </w:rPr>
              <w:t>Stokkløsning</w:t>
            </w:r>
          </w:p>
        </w:tc>
      </w:tr>
      <w:tr w:rsidR="00F126E2" w:rsidRPr="00B32F85" w14:paraId="336F44F2" w14:textId="77777777" w:rsidTr="00692D43">
        <w:tc>
          <w:tcPr>
            <w:tcW w:w="2932" w:type="dxa"/>
            <w:tcBorders>
              <w:top w:val="single" w:sz="4" w:space="0" w:color="auto"/>
              <w:left w:val="single" w:sz="4" w:space="0" w:color="auto"/>
              <w:bottom w:val="single" w:sz="4" w:space="0" w:color="auto"/>
              <w:right w:val="single" w:sz="4" w:space="0" w:color="auto"/>
            </w:tcBorders>
          </w:tcPr>
          <w:p w14:paraId="1E1B21D7" w14:textId="3E31926E" w:rsidR="00F126E2" w:rsidRPr="00B32F85" w:rsidRDefault="00F126E2" w:rsidP="00F126E2">
            <w:pPr>
              <w:pStyle w:val="Normal1"/>
              <w:jc w:val="both"/>
              <w:rPr>
                <w:rFonts w:ascii="Cambria" w:eastAsia="Cambria" w:hAnsi="Cambria" w:cs="Cambria"/>
                <w:sz w:val="24"/>
              </w:rPr>
            </w:pPr>
            <w:r w:rsidRPr="00B32F85">
              <w:rPr>
                <w:rFonts w:ascii="Cambria" w:eastAsia="Cambria" w:hAnsi="Cambria" w:cs="Cambria"/>
                <w:sz w:val="24"/>
              </w:rPr>
              <w:t>Konsentrasjon</w:t>
            </w:r>
          </w:p>
        </w:tc>
        <w:tc>
          <w:tcPr>
            <w:tcW w:w="624" w:type="dxa"/>
            <w:tcBorders>
              <w:top w:val="single" w:sz="4" w:space="0" w:color="auto"/>
              <w:left w:val="single" w:sz="4" w:space="0" w:color="auto"/>
              <w:bottom w:val="single" w:sz="4" w:space="0" w:color="auto"/>
              <w:right w:val="single" w:sz="4" w:space="0" w:color="auto"/>
            </w:tcBorders>
          </w:tcPr>
          <w:p w14:paraId="761156C4" w14:textId="7DB35CE4" w:rsidR="00F126E2" w:rsidRPr="00B32F85" w:rsidRDefault="00F126E2" w:rsidP="00890A29">
            <w:pPr>
              <w:pStyle w:val="Normal1"/>
              <w:jc w:val="both"/>
              <w:rPr>
                <w:rFonts w:ascii="Cambria" w:eastAsia="Cambria" w:hAnsi="Cambria" w:cs="Cambria"/>
                <w:sz w:val="24"/>
              </w:rPr>
            </w:pPr>
          </w:p>
        </w:tc>
        <w:tc>
          <w:tcPr>
            <w:tcW w:w="624" w:type="dxa"/>
            <w:tcBorders>
              <w:top w:val="single" w:sz="4" w:space="0" w:color="auto"/>
              <w:left w:val="single" w:sz="4" w:space="0" w:color="auto"/>
              <w:bottom w:val="single" w:sz="4" w:space="0" w:color="auto"/>
              <w:right w:val="single" w:sz="4" w:space="0" w:color="auto"/>
            </w:tcBorders>
          </w:tcPr>
          <w:p w14:paraId="71A10F89" w14:textId="64FF8C50" w:rsidR="00F126E2" w:rsidRPr="00B32F85" w:rsidRDefault="00F126E2" w:rsidP="00890A29">
            <w:pPr>
              <w:pStyle w:val="Normal1"/>
              <w:jc w:val="both"/>
              <w:rPr>
                <w:rFonts w:ascii="Cambria" w:eastAsia="Cambria" w:hAnsi="Cambria" w:cs="Cambria"/>
                <w:sz w:val="24"/>
              </w:rPr>
            </w:pPr>
          </w:p>
        </w:tc>
        <w:tc>
          <w:tcPr>
            <w:tcW w:w="624" w:type="dxa"/>
            <w:tcBorders>
              <w:top w:val="single" w:sz="4" w:space="0" w:color="auto"/>
              <w:left w:val="single" w:sz="4" w:space="0" w:color="auto"/>
              <w:bottom w:val="single" w:sz="4" w:space="0" w:color="auto"/>
              <w:right w:val="single" w:sz="4" w:space="0" w:color="auto"/>
            </w:tcBorders>
          </w:tcPr>
          <w:p w14:paraId="4ADDF547" w14:textId="3AB6D213" w:rsidR="00F126E2" w:rsidRPr="00B32F85" w:rsidRDefault="00F126E2" w:rsidP="00890A29">
            <w:pPr>
              <w:pStyle w:val="Normal1"/>
              <w:jc w:val="both"/>
              <w:rPr>
                <w:rFonts w:ascii="Cambria" w:eastAsia="Cambria" w:hAnsi="Cambria" w:cs="Cambria"/>
                <w:sz w:val="24"/>
              </w:rPr>
            </w:pPr>
          </w:p>
        </w:tc>
        <w:tc>
          <w:tcPr>
            <w:tcW w:w="624" w:type="dxa"/>
            <w:tcBorders>
              <w:top w:val="single" w:sz="4" w:space="0" w:color="auto"/>
              <w:left w:val="single" w:sz="4" w:space="0" w:color="auto"/>
              <w:bottom w:val="single" w:sz="4" w:space="0" w:color="auto"/>
              <w:right w:val="single" w:sz="4" w:space="0" w:color="auto"/>
            </w:tcBorders>
          </w:tcPr>
          <w:p w14:paraId="40177E08" w14:textId="12A5E3CB" w:rsidR="00F126E2" w:rsidRPr="00B32F85" w:rsidRDefault="00F126E2" w:rsidP="00890A29">
            <w:pPr>
              <w:pStyle w:val="Normal1"/>
              <w:jc w:val="both"/>
              <w:rPr>
                <w:rFonts w:ascii="Cambria" w:eastAsia="Cambria" w:hAnsi="Cambria" w:cs="Cambria"/>
                <w:sz w:val="24"/>
              </w:rPr>
            </w:pPr>
          </w:p>
        </w:tc>
        <w:tc>
          <w:tcPr>
            <w:tcW w:w="624" w:type="dxa"/>
            <w:tcBorders>
              <w:top w:val="single" w:sz="4" w:space="0" w:color="auto"/>
              <w:left w:val="single" w:sz="4" w:space="0" w:color="auto"/>
              <w:bottom w:val="single" w:sz="4" w:space="0" w:color="auto"/>
              <w:right w:val="single" w:sz="4" w:space="0" w:color="auto"/>
            </w:tcBorders>
          </w:tcPr>
          <w:p w14:paraId="1D768CDB" w14:textId="77777777" w:rsidR="00F126E2" w:rsidRPr="00B32F85" w:rsidRDefault="00F126E2" w:rsidP="00890A29">
            <w:pPr>
              <w:pStyle w:val="Normal1"/>
              <w:jc w:val="both"/>
              <w:rPr>
                <w:rFonts w:ascii="Cambria" w:eastAsia="Cambria" w:hAnsi="Cambria" w:cs="Cambria"/>
                <w:sz w:val="24"/>
              </w:rPr>
            </w:pPr>
          </w:p>
        </w:tc>
        <w:tc>
          <w:tcPr>
            <w:tcW w:w="1569" w:type="dxa"/>
            <w:tcBorders>
              <w:top w:val="single" w:sz="4" w:space="0" w:color="auto"/>
              <w:left w:val="single" w:sz="4" w:space="0" w:color="auto"/>
              <w:bottom w:val="single" w:sz="4" w:space="0" w:color="auto"/>
              <w:right w:val="single" w:sz="4" w:space="0" w:color="auto"/>
            </w:tcBorders>
          </w:tcPr>
          <w:p w14:paraId="604ADF8E" w14:textId="5CF77CAB" w:rsidR="00F126E2" w:rsidRPr="00B32F85" w:rsidRDefault="00F126E2" w:rsidP="00890A29">
            <w:pPr>
              <w:pStyle w:val="Normal1"/>
              <w:jc w:val="both"/>
              <w:rPr>
                <w:rFonts w:ascii="Cambria" w:eastAsia="Cambria" w:hAnsi="Cambria" w:cs="Cambria"/>
                <w:sz w:val="24"/>
              </w:rPr>
            </w:pPr>
          </w:p>
        </w:tc>
      </w:tr>
      <w:tr w:rsidR="00F126E2" w:rsidRPr="00B32F85" w14:paraId="60FF49F0" w14:textId="77777777" w:rsidTr="00692D43">
        <w:tc>
          <w:tcPr>
            <w:tcW w:w="2932" w:type="dxa"/>
            <w:tcBorders>
              <w:top w:val="single" w:sz="4" w:space="0" w:color="auto"/>
              <w:left w:val="single" w:sz="4" w:space="0" w:color="auto"/>
              <w:bottom w:val="single" w:sz="4" w:space="0" w:color="auto"/>
              <w:right w:val="single" w:sz="4" w:space="0" w:color="auto"/>
            </w:tcBorders>
          </w:tcPr>
          <w:p w14:paraId="2E65CD50" w14:textId="44083AA1" w:rsidR="00F126E2" w:rsidRPr="00B32F85" w:rsidRDefault="00F126E2" w:rsidP="00692D43">
            <w:pPr>
              <w:pStyle w:val="Normal1"/>
              <w:rPr>
                <w:rFonts w:ascii="Cambria" w:eastAsia="Cambria" w:hAnsi="Cambria" w:cs="Cambria"/>
                <w:sz w:val="24"/>
              </w:rPr>
            </w:pPr>
            <w:r w:rsidRPr="00B32F85">
              <w:rPr>
                <w:rFonts w:ascii="Cambria" w:eastAsia="Cambria" w:hAnsi="Cambria" w:cs="Cambria"/>
                <w:sz w:val="24"/>
              </w:rPr>
              <w:t>Spenning (V) 1 kyvette</w:t>
            </w:r>
          </w:p>
        </w:tc>
        <w:tc>
          <w:tcPr>
            <w:tcW w:w="624" w:type="dxa"/>
            <w:tcBorders>
              <w:top w:val="single" w:sz="4" w:space="0" w:color="auto"/>
              <w:left w:val="single" w:sz="4" w:space="0" w:color="auto"/>
              <w:bottom w:val="single" w:sz="4" w:space="0" w:color="auto"/>
              <w:right w:val="single" w:sz="4" w:space="0" w:color="auto"/>
            </w:tcBorders>
          </w:tcPr>
          <w:p w14:paraId="6B3D0CFA" w14:textId="77777777" w:rsidR="00F126E2" w:rsidRPr="00B32F85" w:rsidRDefault="00F126E2" w:rsidP="00890A29">
            <w:pPr>
              <w:pStyle w:val="Normal1"/>
              <w:jc w:val="both"/>
              <w:rPr>
                <w:rFonts w:ascii="Cambria" w:eastAsia="Cambria" w:hAnsi="Cambria" w:cs="Cambria"/>
                <w:sz w:val="24"/>
              </w:rPr>
            </w:pPr>
          </w:p>
        </w:tc>
        <w:tc>
          <w:tcPr>
            <w:tcW w:w="624" w:type="dxa"/>
            <w:tcBorders>
              <w:top w:val="single" w:sz="4" w:space="0" w:color="auto"/>
              <w:left w:val="single" w:sz="4" w:space="0" w:color="auto"/>
              <w:bottom w:val="single" w:sz="4" w:space="0" w:color="auto"/>
              <w:right w:val="single" w:sz="4" w:space="0" w:color="auto"/>
            </w:tcBorders>
          </w:tcPr>
          <w:p w14:paraId="128244AA" w14:textId="123A8CED" w:rsidR="00F126E2" w:rsidRPr="00B32F85" w:rsidRDefault="00F126E2" w:rsidP="00890A29">
            <w:pPr>
              <w:pStyle w:val="Normal1"/>
              <w:jc w:val="both"/>
              <w:rPr>
                <w:rFonts w:ascii="Cambria" w:eastAsia="Cambria" w:hAnsi="Cambria" w:cs="Cambria"/>
                <w:sz w:val="24"/>
              </w:rPr>
            </w:pPr>
          </w:p>
        </w:tc>
        <w:tc>
          <w:tcPr>
            <w:tcW w:w="624" w:type="dxa"/>
            <w:tcBorders>
              <w:top w:val="single" w:sz="4" w:space="0" w:color="auto"/>
              <w:left w:val="single" w:sz="4" w:space="0" w:color="auto"/>
              <w:bottom w:val="single" w:sz="4" w:space="0" w:color="auto"/>
              <w:right w:val="single" w:sz="4" w:space="0" w:color="auto"/>
            </w:tcBorders>
          </w:tcPr>
          <w:p w14:paraId="2A90F5FE" w14:textId="77777777" w:rsidR="00F126E2" w:rsidRPr="00B32F85" w:rsidRDefault="00F126E2" w:rsidP="00890A29">
            <w:pPr>
              <w:pStyle w:val="Normal1"/>
              <w:jc w:val="both"/>
              <w:rPr>
                <w:rFonts w:ascii="Cambria" w:eastAsia="Cambria" w:hAnsi="Cambria" w:cs="Cambria"/>
                <w:sz w:val="24"/>
              </w:rPr>
            </w:pPr>
          </w:p>
        </w:tc>
        <w:tc>
          <w:tcPr>
            <w:tcW w:w="624" w:type="dxa"/>
            <w:tcBorders>
              <w:top w:val="single" w:sz="4" w:space="0" w:color="auto"/>
              <w:left w:val="single" w:sz="4" w:space="0" w:color="auto"/>
              <w:bottom w:val="single" w:sz="4" w:space="0" w:color="auto"/>
              <w:right w:val="single" w:sz="4" w:space="0" w:color="auto"/>
            </w:tcBorders>
          </w:tcPr>
          <w:p w14:paraId="1639C8A6" w14:textId="77777777" w:rsidR="00F126E2" w:rsidRPr="00B32F85" w:rsidRDefault="00F126E2" w:rsidP="00890A29">
            <w:pPr>
              <w:pStyle w:val="Normal1"/>
              <w:jc w:val="both"/>
              <w:rPr>
                <w:rFonts w:ascii="Cambria" w:eastAsia="Cambria" w:hAnsi="Cambria" w:cs="Cambria"/>
                <w:sz w:val="24"/>
              </w:rPr>
            </w:pPr>
          </w:p>
        </w:tc>
        <w:tc>
          <w:tcPr>
            <w:tcW w:w="624" w:type="dxa"/>
            <w:tcBorders>
              <w:top w:val="single" w:sz="4" w:space="0" w:color="auto"/>
              <w:left w:val="single" w:sz="4" w:space="0" w:color="auto"/>
              <w:bottom w:val="single" w:sz="4" w:space="0" w:color="auto"/>
              <w:right w:val="single" w:sz="4" w:space="0" w:color="auto"/>
            </w:tcBorders>
          </w:tcPr>
          <w:p w14:paraId="5AA266F6" w14:textId="77777777" w:rsidR="00F126E2" w:rsidRPr="00B32F85" w:rsidRDefault="00F126E2" w:rsidP="00890A29">
            <w:pPr>
              <w:pStyle w:val="Normal1"/>
              <w:jc w:val="both"/>
              <w:rPr>
                <w:rFonts w:ascii="Cambria" w:eastAsia="Cambria" w:hAnsi="Cambria" w:cs="Cambria"/>
                <w:sz w:val="24"/>
              </w:rPr>
            </w:pPr>
          </w:p>
        </w:tc>
        <w:tc>
          <w:tcPr>
            <w:tcW w:w="1569" w:type="dxa"/>
            <w:tcBorders>
              <w:top w:val="single" w:sz="4" w:space="0" w:color="auto"/>
              <w:left w:val="single" w:sz="4" w:space="0" w:color="auto"/>
              <w:bottom w:val="single" w:sz="4" w:space="0" w:color="auto"/>
              <w:right w:val="single" w:sz="4" w:space="0" w:color="auto"/>
            </w:tcBorders>
          </w:tcPr>
          <w:p w14:paraId="41D344B2" w14:textId="68067424" w:rsidR="00F126E2" w:rsidRPr="00B32F85" w:rsidRDefault="00F126E2" w:rsidP="00890A29">
            <w:pPr>
              <w:pStyle w:val="Normal1"/>
              <w:jc w:val="both"/>
              <w:rPr>
                <w:rFonts w:ascii="Cambria" w:eastAsia="Cambria" w:hAnsi="Cambria" w:cs="Cambria"/>
                <w:sz w:val="24"/>
              </w:rPr>
            </w:pPr>
          </w:p>
        </w:tc>
      </w:tr>
      <w:tr w:rsidR="00F126E2" w:rsidRPr="00B32F85" w14:paraId="4A5EF5F9" w14:textId="77777777" w:rsidTr="00692D43">
        <w:tc>
          <w:tcPr>
            <w:tcW w:w="2932" w:type="dxa"/>
            <w:tcBorders>
              <w:top w:val="single" w:sz="4" w:space="0" w:color="auto"/>
              <w:left w:val="single" w:sz="4" w:space="0" w:color="auto"/>
              <w:bottom w:val="single" w:sz="4" w:space="0" w:color="auto"/>
              <w:right w:val="single" w:sz="4" w:space="0" w:color="auto"/>
            </w:tcBorders>
          </w:tcPr>
          <w:p w14:paraId="4EB4C324" w14:textId="5615117D" w:rsidR="00F126E2" w:rsidRPr="00B32F85" w:rsidRDefault="00F126E2" w:rsidP="008B2DD1">
            <w:pPr>
              <w:pStyle w:val="Normal1"/>
              <w:rPr>
                <w:rFonts w:ascii="Cambria" w:eastAsia="Cambria" w:hAnsi="Cambria" w:cs="Cambria"/>
                <w:sz w:val="24"/>
              </w:rPr>
            </w:pPr>
            <w:proofErr w:type="spellStart"/>
            <w:r w:rsidRPr="00B32F85">
              <w:rPr>
                <w:rFonts w:ascii="Cambria" w:eastAsia="Cambria" w:hAnsi="Cambria" w:cs="Cambria"/>
                <w:sz w:val="24"/>
              </w:rPr>
              <w:t>Transmitans</w:t>
            </w:r>
            <w:proofErr w:type="spellEnd"/>
            <w:r w:rsidR="00692D43">
              <w:rPr>
                <w:rFonts w:ascii="Cambria" w:eastAsia="Cambria" w:hAnsi="Cambria" w:cs="Cambria"/>
                <w:sz w:val="24"/>
              </w:rPr>
              <w:t>,</w:t>
            </w:r>
            <w:r w:rsidRPr="00B32F85">
              <w:rPr>
                <w:rFonts w:ascii="Cambria" w:eastAsia="Cambria" w:hAnsi="Cambria" w:cs="Cambria"/>
                <w:sz w:val="24"/>
              </w:rPr>
              <w:t xml:space="preserve"> </w:t>
            </w:r>
            <w:proofErr w:type="gramStart"/>
            <w:r w:rsidRPr="00B32F85">
              <w:rPr>
                <w:rFonts w:ascii="Cambria" w:eastAsia="Cambria" w:hAnsi="Cambria" w:cs="Cambria"/>
                <w:sz w:val="24"/>
              </w:rPr>
              <w:t>1  kyvette</w:t>
            </w:r>
            <w:proofErr w:type="gramEnd"/>
          </w:p>
        </w:tc>
        <w:tc>
          <w:tcPr>
            <w:tcW w:w="624" w:type="dxa"/>
            <w:tcBorders>
              <w:top w:val="single" w:sz="4" w:space="0" w:color="auto"/>
              <w:left w:val="single" w:sz="4" w:space="0" w:color="auto"/>
              <w:bottom w:val="single" w:sz="4" w:space="0" w:color="auto"/>
              <w:right w:val="single" w:sz="4" w:space="0" w:color="auto"/>
            </w:tcBorders>
          </w:tcPr>
          <w:p w14:paraId="31B50C11" w14:textId="77777777" w:rsidR="00F126E2" w:rsidRPr="00B32F85" w:rsidRDefault="00F126E2" w:rsidP="00890A29">
            <w:pPr>
              <w:pStyle w:val="Normal1"/>
              <w:jc w:val="both"/>
              <w:rPr>
                <w:rFonts w:ascii="Cambria" w:eastAsia="Cambria" w:hAnsi="Cambria" w:cs="Cambria"/>
                <w:sz w:val="24"/>
              </w:rPr>
            </w:pPr>
          </w:p>
        </w:tc>
        <w:tc>
          <w:tcPr>
            <w:tcW w:w="624" w:type="dxa"/>
            <w:tcBorders>
              <w:top w:val="single" w:sz="4" w:space="0" w:color="auto"/>
              <w:left w:val="single" w:sz="4" w:space="0" w:color="auto"/>
              <w:bottom w:val="single" w:sz="4" w:space="0" w:color="auto"/>
              <w:right w:val="single" w:sz="4" w:space="0" w:color="auto"/>
            </w:tcBorders>
          </w:tcPr>
          <w:p w14:paraId="650511BA" w14:textId="2027CB75" w:rsidR="00F126E2" w:rsidRPr="00B32F85" w:rsidRDefault="00F126E2" w:rsidP="00890A29">
            <w:pPr>
              <w:pStyle w:val="Normal1"/>
              <w:jc w:val="both"/>
              <w:rPr>
                <w:rFonts w:ascii="Cambria" w:eastAsia="Cambria" w:hAnsi="Cambria" w:cs="Cambria"/>
                <w:sz w:val="24"/>
              </w:rPr>
            </w:pPr>
          </w:p>
        </w:tc>
        <w:tc>
          <w:tcPr>
            <w:tcW w:w="624" w:type="dxa"/>
            <w:tcBorders>
              <w:top w:val="single" w:sz="4" w:space="0" w:color="auto"/>
              <w:left w:val="single" w:sz="4" w:space="0" w:color="auto"/>
              <w:bottom w:val="single" w:sz="4" w:space="0" w:color="auto"/>
              <w:right w:val="single" w:sz="4" w:space="0" w:color="auto"/>
            </w:tcBorders>
          </w:tcPr>
          <w:p w14:paraId="0E8604D5" w14:textId="77777777" w:rsidR="00F126E2" w:rsidRPr="00B32F85" w:rsidRDefault="00F126E2" w:rsidP="00890A29">
            <w:pPr>
              <w:pStyle w:val="Normal1"/>
              <w:jc w:val="both"/>
              <w:rPr>
                <w:rFonts w:ascii="Cambria" w:eastAsia="Cambria" w:hAnsi="Cambria" w:cs="Cambria"/>
                <w:sz w:val="24"/>
              </w:rPr>
            </w:pPr>
          </w:p>
        </w:tc>
        <w:tc>
          <w:tcPr>
            <w:tcW w:w="624" w:type="dxa"/>
            <w:tcBorders>
              <w:top w:val="single" w:sz="4" w:space="0" w:color="auto"/>
              <w:left w:val="single" w:sz="4" w:space="0" w:color="auto"/>
              <w:bottom w:val="single" w:sz="4" w:space="0" w:color="auto"/>
              <w:right w:val="single" w:sz="4" w:space="0" w:color="auto"/>
            </w:tcBorders>
          </w:tcPr>
          <w:p w14:paraId="4674274F" w14:textId="77777777" w:rsidR="00F126E2" w:rsidRPr="00B32F85" w:rsidRDefault="00F126E2" w:rsidP="00890A29">
            <w:pPr>
              <w:pStyle w:val="Normal1"/>
              <w:jc w:val="both"/>
              <w:rPr>
                <w:rFonts w:ascii="Cambria" w:eastAsia="Cambria" w:hAnsi="Cambria" w:cs="Cambria"/>
                <w:sz w:val="24"/>
              </w:rPr>
            </w:pPr>
          </w:p>
        </w:tc>
        <w:tc>
          <w:tcPr>
            <w:tcW w:w="624" w:type="dxa"/>
            <w:tcBorders>
              <w:top w:val="single" w:sz="4" w:space="0" w:color="auto"/>
              <w:left w:val="single" w:sz="4" w:space="0" w:color="auto"/>
              <w:bottom w:val="single" w:sz="4" w:space="0" w:color="auto"/>
              <w:right w:val="single" w:sz="4" w:space="0" w:color="auto"/>
            </w:tcBorders>
          </w:tcPr>
          <w:p w14:paraId="098B0C7C" w14:textId="77777777" w:rsidR="00F126E2" w:rsidRPr="00B32F85" w:rsidRDefault="00F126E2" w:rsidP="00890A29">
            <w:pPr>
              <w:pStyle w:val="Normal1"/>
              <w:jc w:val="both"/>
              <w:rPr>
                <w:rFonts w:ascii="Cambria" w:eastAsia="Cambria" w:hAnsi="Cambria" w:cs="Cambria"/>
                <w:sz w:val="24"/>
              </w:rPr>
            </w:pPr>
          </w:p>
        </w:tc>
        <w:tc>
          <w:tcPr>
            <w:tcW w:w="1569" w:type="dxa"/>
            <w:tcBorders>
              <w:top w:val="single" w:sz="4" w:space="0" w:color="auto"/>
              <w:left w:val="single" w:sz="4" w:space="0" w:color="auto"/>
              <w:bottom w:val="single" w:sz="4" w:space="0" w:color="auto"/>
              <w:right w:val="single" w:sz="4" w:space="0" w:color="auto"/>
            </w:tcBorders>
          </w:tcPr>
          <w:p w14:paraId="7114E9EC" w14:textId="2354DC10" w:rsidR="00F126E2" w:rsidRPr="00B32F85" w:rsidRDefault="00F126E2" w:rsidP="00890A29">
            <w:pPr>
              <w:pStyle w:val="Normal1"/>
              <w:jc w:val="both"/>
              <w:rPr>
                <w:rFonts w:ascii="Cambria" w:eastAsia="Cambria" w:hAnsi="Cambria" w:cs="Cambria"/>
                <w:sz w:val="24"/>
              </w:rPr>
            </w:pPr>
          </w:p>
        </w:tc>
      </w:tr>
      <w:tr w:rsidR="00F126E2" w:rsidRPr="00B32F85" w14:paraId="78963EE3" w14:textId="77777777" w:rsidTr="00692D43">
        <w:tc>
          <w:tcPr>
            <w:tcW w:w="2932" w:type="dxa"/>
            <w:tcBorders>
              <w:top w:val="single" w:sz="4" w:space="0" w:color="auto"/>
              <w:left w:val="single" w:sz="4" w:space="0" w:color="auto"/>
              <w:bottom w:val="single" w:sz="4" w:space="0" w:color="auto"/>
              <w:right w:val="single" w:sz="4" w:space="0" w:color="auto"/>
            </w:tcBorders>
          </w:tcPr>
          <w:p w14:paraId="78FE3B23" w14:textId="4BF0C3A2" w:rsidR="00F126E2" w:rsidRPr="00B32F85" w:rsidRDefault="00692D43" w:rsidP="00692D43">
            <w:pPr>
              <w:pStyle w:val="Normal1"/>
              <w:jc w:val="both"/>
              <w:rPr>
                <w:rFonts w:ascii="Cambria" w:eastAsia="Cambria" w:hAnsi="Cambria" w:cs="Cambria"/>
                <w:sz w:val="24"/>
              </w:rPr>
            </w:pPr>
            <w:r>
              <w:rPr>
                <w:rFonts w:ascii="Cambria" w:eastAsia="Cambria" w:hAnsi="Cambria" w:cs="Cambria"/>
                <w:sz w:val="24"/>
              </w:rPr>
              <w:t xml:space="preserve">Absorbans, </w:t>
            </w:r>
            <w:r w:rsidR="00F126E2" w:rsidRPr="00B32F85">
              <w:rPr>
                <w:rFonts w:ascii="Cambria" w:eastAsia="Cambria" w:hAnsi="Cambria" w:cs="Cambria"/>
                <w:sz w:val="24"/>
              </w:rPr>
              <w:t>1 kyvette</w:t>
            </w:r>
          </w:p>
        </w:tc>
        <w:tc>
          <w:tcPr>
            <w:tcW w:w="624" w:type="dxa"/>
            <w:tcBorders>
              <w:top w:val="single" w:sz="4" w:space="0" w:color="auto"/>
              <w:left w:val="single" w:sz="4" w:space="0" w:color="auto"/>
              <w:bottom w:val="single" w:sz="4" w:space="0" w:color="auto"/>
              <w:right w:val="single" w:sz="4" w:space="0" w:color="auto"/>
            </w:tcBorders>
          </w:tcPr>
          <w:p w14:paraId="59343A05" w14:textId="77777777" w:rsidR="00F126E2" w:rsidRPr="00B32F85" w:rsidRDefault="00F126E2" w:rsidP="00890A29">
            <w:pPr>
              <w:pStyle w:val="Normal1"/>
              <w:jc w:val="both"/>
              <w:rPr>
                <w:rFonts w:ascii="Cambria" w:eastAsia="Cambria" w:hAnsi="Cambria" w:cs="Cambria"/>
                <w:sz w:val="24"/>
              </w:rPr>
            </w:pPr>
          </w:p>
        </w:tc>
        <w:tc>
          <w:tcPr>
            <w:tcW w:w="624" w:type="dxa"/>
            <w:tcBorders>
              <w:top w:val="single" w:sz="4" w:space="0" w:color="auto"/>
              <w:left w:val="single" w:sz="4" w:space="0" w:color="auto"/>
              <w:bottom w:val="single" w:sz="4" w:space="0" w:color="auto"/>
              <w:right w:val="single" w:sz="4" w:space="0" w:color="auto"/>
            </w:tcBorders>
          </w:tcPr>
          <w:p w14:paraId="4C2F975D" w14:textId="099CA35F" w:rsidR="00F126E2" w:rsidRPr="00B32F85" w:rsidRDefault="00F126E2" w:rsidP="00890A29">
            <w:pPr>
              <w:pStyle w:val="Normal1"/>
              <w:jc w:val="both"/>
              <w:rPr>
                <w:rFonts w:ascii="Cambria" w:eastAsia="Cambria" w:hAnsi="Cambria" w:cs="Cambria"/>
                <w:sz w:val="24"/>
              </w:rPr>
            </w:pPr>
          </w:p>
        </w:tc>
        <w:tc>
          <w:tcPr>
            <w:tcW w:w="624" w:type="dxa"/>
            <w:tcBorders>
              <w:top w:val="single" w:sz="4" w:space="0" w:color="auto"/>
              <w:left w:val="single" w:sz="4" w:space="0" w:color="auto"/>
              <w:bottom w:val="single" w:sz="4" w:space="0" w:color="auto"/>
              <w:right w:val="single" w:sz="4" w:space="0" w:color="auto"/>
            </w:tcBorders>
          </w:tcPr>
          <w:p w14:paraId="58CEA91E" w14:textId="77777777" w:rsidR="00F126E2" w:rsidRPr="00B32F85" w:rsidRDefault="00F126E2" w:rsidP="00890A29">
            <w:pPr>
              <w:pStyle w:val="Normal1"/>
              <w:jc w:val="both"/>
              <w:rPr>
                <w:rFonts w:ascii="Cambria" w:eastAsia="Cambria" w:hAnsi="Cambria" w:cs="Cambria"/>
                <w:sz w:val="24"/>
              </w:rPr>
            </w:pPr>
          </w:p>
        </w:tc>
        <w:tc>
          <w:tcPr>
            <w:tcW w:w="624" w:type="dxa"/>
            <w:tcBorders>
              <w:top w:val="single" w:sz="4" w:space="0" w:color="auto"/>
              <w:left w:val="single" w:sz="4" w:space="0" w:color="auto"/>
              <w:bottom w:val="single" w:sz="4" w:space="0" w:color="auto"/>
              <w:right w:val="single" w:sz="4" w:space="0" w:color="auto"/>
            </w:tcBorders>
          </w:tcPr>
          <w:p w14:paraId="0B3AD80A" w14:textId="77777777" w:rsidR="00F126E2" w:rsidRPr="00B32F85" w:rsidRDefault="00F126E2" w:rsidP="00890A29">
            <w:pPr>
              <w:pStyle w:val="Normal1"/>
              <w:jc w:val="both"/>
              <w:rPr>
                <w:rFonts w:ascii="Cambria" w:eastAsia="Cambria" w:hAnsi="Cambria" w:cs="Cambria"/>
                <w:sz w:val="24"/>
              </w:rPr>
            </w:pPr>
          </w:p>
        </w:tc>
        <w:tc>
          <w:tcPr>
            <w:tcW w:w="624" w:type="dxa"/>
            <w:tcBorders>
              <w:top w:val="single" w:sz="4" w:space="0" w:color="auto"/>
              <w:left w:val="single" w:sz="4" w:space="0" w:color="auto"/>
              <w:bottom w:val="single" w:sz="4" w:space="0" w:color="auto"/>
              <w:right w:val="single" w:sz="4" w:space="0" w:color="auto"/>
            </w:tcBorders>
          </w:tcPr>
          <w:p w14:paraId="35810B7B" w14:textId="77777777" w:rsidR="00F126E2" w:rsidRPr="00B32F85" w:rsidRDefault="00F126E2" w:rsidP="00890A29">
            <w:pPr>
              <w:pStyle w:val="Normal1"/>
              <w:jc w:val="both"/>
              <w:rPr>
                <w:rFonts w:ascii="Cambria" w:eastAsia="Cambria" w:hAnsi="Cambria" w:cs="Cambria"/>
                <w:sz w:val="24"/>
              </w:rPr>
            </w:pPr>
          </w:p>
        </w:tc>
        <w:tc>
          <w:tcPr>
            <w:tcW w:w="1569" w:type="dxa"/>
            <w:tcBorders>
              <w:top w:val="single" w:sz="4" w:space="0" w:color="auto"/>
              <w:left w:val="single" w:sz="4" w:space="0" w:color="auto"/>
              <w:bottom w:val="single" w:sz="4" w:space="0" w:color="auto"/>
              <w:right w:val="single" w:sz="4" w:space="0" w:color="auto"/>
            </w:tcBorders>
          </w:tcPr>
          <w:p w14:paraId="6B7EBFF0" w14:textId="366AAD24" w:rsidR="00F126E2" w:rsidRPr="00B32F85" w:rsidRDefault="00F126E2" w:rsidP="00890A29">
            <w:pPr>
              <w:pStyle w:val="Normal1"/>
              <w:jc w:val="both"/>
              <w:rPr>
                <w:rFonts w:ascii="Cambria" w:eastAsia="Cambria" w:hAnsi="Cambria" w:cs="Cambria"/>
                <w:sz w:val="24"/>
              </w:rPr>
            </w:pPr>
          </w:p>
        </w:tc>
      </w:tr>
      <w:tr w:rsidR="00F126E2" w:rsidRPr="00B32F85" w14:paraId="47701B67" w14:textId="77777777" w:rsidTr="00692D43">
        <w:tc>
          <w:tcPr>
            <w:tcW w:w="2932" w:type="dxa"/>
            <w:tcBorders>
              <w:top w:val="single" w:sz="4" w:space="0" w:color="auto"/>
              <w:left w:val="single" w:sz="4" w:space="0" w:color="auto"/>
              <w:bottom w:val="single" w:sz="4" w:space="0" w:color="auto"/>
              <w:right w:val="single" w:sz="4" w:space="0" w:color="auto"/>
            </w:tcBorders>
          </w:tcPr>
          <w:p w14:paraId="425CE5E0" w14:textId="0AC52CB7" w:rsidR="00F126E2" w:rsidRPr="00B32F85" w:rsidRDefault="00F126E2" w:rsidP="00692D43">
            <w:pPr>
              <w:pStyle w:val="Normal1"/>
              <w:jc w:val="both"/>
              <w:rPr>
                <w:rFonts w:ascii="Cambria" w:eastAsia="Cambria" w:hAnsi="Cambria" w:cs="Cambria"/>
                <w:sz w:val="24"/>
              </w:rPr>
            </w:pPr>
            <w:r w:rsidRPr="00B32F85">
              <w:rPr>
                <w:rFonts w:ascii="Cambria" w:eastAsia="Cambria" w:hAnsi="Cambria" w:cs="Cambria"/>
                <w:sz w:val="24"/>
              </w:rPr>
              <w:t>Spenning (V)</w:t>
            </w:r>
            <w:r w:rsidR="00692D43">
              <w:rPr>
                <w:rFonts w:ascii="Cambria" w:eastAsia="Cambria" w:hAnsi="Cambria" w:cs="Cambria"/>
                <w:sz w:val="24"/>
              </w:rPr>
              <w:t xml:space="preserve">, </w:t>
            </w:r>
            <w:r w:rsidRPr="00B32F85">
              <w:rPr>
                <w:rFonts w:ascii="Cambria" w:eastAsia="Cambria" w:hAnsi="Cambria" w:cs="Cambria"/>
                <w:sz w:val="24"/>
              </w:rPr>
              <w:t>2 kyvetter</w:t>
            </w:r>
          </w:p>
        </w:tc>
        <w:tc>
          <w:tcPr>
            <w:tcW w:w="624" w:type="dxa"/>
            <w:tcBorders>
              <w:top w:val="single" w:sz="4" w:space="0" w:color="auto"/>
              <w:left w:val="single" w:sz="4" w:space="0" w:color="auto"/>
              <w:bottom w:val="single" w:sz="4" w:space="0" w:color="auto"/>
              <w:right w:val="single" w:sz="4" w:space="0" w:color="auto"/>
            </w:tcBorders>
          </w:tcPr>
          <w:p w14:paraId="523002BF" w14:textId="5F62E73A" w:rsidR="00F126E2" w:rsidRPr="00B32F85" w:rsidRDefault="00F126E2" w:rsidP="00890A29">
            <w:pPr>
              <w:pStyle w:val="Normal1"/>
              <w:jc w:val="both"/>
              <w:rPr>
                <w:rFonts w:ascii="Cambria" w:eastAsia="Cambria" w:hAnsi="Cambria" w:cs="Cambria"/>
                <w:sz w:val="24"/>
              </w:rPr>
            </w:pPr>
          </w:p>
        </w:tc>
        <w:tc>
          <w:tcPr>
            <w:tcW w:w="624" w:type="dxa"/>
            <w:tcBorders>
              <w:top w:val="single" w:sz="4" w:space="0" w:color="auto"/>
              <w:left w:val="single" w:sz="4" w:space="0" w:color="auto"/>
              <w:bottom w:val="single" w:sz="4" w:space="0" w:color="auto"/>
              <w:right w:val="single" w:sz="4" w:space="0" w:color="auto"/>
            </w:tcBorders>
          </w:tcPr>
          <w:p w14:paraId="00EBAB94" w14:textId="43A2A8BC" w:rsidR="00F126E2" w:rsidRPr="00B32F85" w:rsidRDefault="00F126E2" w:rsidP="00890A29">
            <w:pPr>
              <w:pStyle w:val="Normal1"/>
              <w:jc w:val="both"/>
              <w:rPr>
                <w:rFonts w:ascii="Cambria" w:eastAsia="Cambria" w:hAnsi="Cambria" w:cs="Cambria"/>
                <w:sz w:val="24"/>
              </w:rPr>
            </w:pPr>
          </w:p>
        </w:tc>
        <w:tc>
          <w:tcPr>
            <w:tcW w:w="624" w:type="dxa"/>
            <w:tcBorders>
              <w:top w:val="single" w:sz="4" w:space="0" w:color="auto"/>
              <w:left w:val="single" w:sz="4" w:space="0" w:color="auto"/>
              <w:bottom w:val="single" w:sz="4" w:space="0" w:color="auto"/>
              <w:right w:val="single" w:sz="4" w:space="0" w:color="auto"/>
            </w:tcBorders>
          </w:tcPr>
          <w:p w14:paraId="6C220123" w14:textId="77777777" w:rsidR="00F126E2" w:rsidRPr="00B32F85" w:rsidRDefault="00F126E2" w:rsidP="00890A29">
            <w:pPr>
              <w:pStyle w:val="Normal1"/>
              <w:jc w:val="both"/>
              <w:rPr>
                <w:rFonts w:ascii="Cambria" w:eastAsia="Cambria" w:hAnsi="Cambria" w:cs="Cambria"/>
                <w:sz w:val="24"/>
              </w:rPr>
            </w:pPr>
          </w:p>
        </w:tc>
        <w:tc>
          <w:tcPr>
            <w:tcW w:w="624" w:type="dxa"/>
            <w:tcBorders>
              <w:top w:val="single" w:sz="4" w:space="0" w:color="auto"/>
              <w:left w:val="single" w:sz="4" w:space="0" w:color="auto"/>
              <w:bottom w:val="single" w:sz="4" w:space="0" w:color="auto"/>
              <w:right w:val="single" w:sz="4" w:space="0" w:color="auto"/>
            </w:tcBorders>
          </w:tcPr>
          <w:p w14:paraId="6F929AA4" w14:textId="77777777" w:rsidR="00F126E2" w:rsidRPr="00B32F85" w:rsidRDefault="00F126E2" w:rsidP="00890A29">
            <w:pPr>
              <w:pStyle w:val="Normal1"/>
              <w:jc w:val="both"/>
              <w:rPr>
                <w:rFonts w:ascii="Cambria" w:eastAsia="Cambria" w:hAnsi="Cambria" w:cs="Cambria"/>
                <w:sz w:val="24"/>
              </w:rPr>
            </w:pPr>
          </w:p>
        </w:tc>
        <w:tc>
          <w:tcPr>
            <w:tcW w:w="624" w:type="dxa"/>
            <w:tcBorders>
              <w:top w:val="single" w:sz="4" w:space="0" w:color="auto"/>
              <w:left w:val="single" w:sz="4" w:space="0" w:color="auto"/>
              <w:bottom w:val="single" w:sz="4" w:space="0" w:color="auto"/>
              <w:right w:val="single" w:sz="4" w:space="0" w:color="auto"/>
            </w:tcBorders>
          </w:tcPr>
          <w:p w14:paraId="1485298A" w14:textId="77777777" w:rsidR="00F126E2" w:rsidRPr="00B32F85" w:rsidRDefault="00F126E2" w:rsidP="00890A29">
            <w:pPr>
              <w:pStyle w:val="Normal1"/>
              <w:jc w:val="both"/>
              <w:rPr>
                <w:rFonts w:ascii="Cambria" w:eastAsia="Cambria" w:hAnsi="Cambria" w:cs="Cambria"/>
                <w:sz w:val="24"/>
              </w:rPr>
            </w:pPr>
          </w:p>
        </w:tc>
        <w:tc>
          <w:tcPr>
            <w:tcW w:w="1569" w:type="dxa"/>
            <w:tcBorders>
              <w:top w:val="single" w:sz="4" w:space="0" w:color="auto"/>
              <w:left w:val="single" w:sz="4" w:space="0" w:color="auto"/>
              <w:bottom w:val="single" w:sz="4" w:space="0" w:color="auto"/>
              <w:right w:val="single" w:sz="4" w:space="0" w:color="auto"/>
            </w:tcBorders>
          </w:tcPr>
          <w:p w14:paraId="664385C7" w14:textId="32A23983" w:rsidR="00F126E2" w:rsidRPr="00B32F85" w:rsidRDefault="00F126E2" w:rsidP="00890A29">
            <w:pPr>
              <w:pStyle w:val="Normal1"/>
              <w:jc w:val="both"/>
              <w:rPr>
                <w:rFonts w:ascii="Cambria" w:eastAsia="Cambria" w:hAnsi="Cambria" w:cs="Cambria"/>
                <w:sz w:val="24"/>
              </w:rPr>
            </w:pPr>
            <w:r w:rsidRPr="00B32F85">
              <w:rPr>
                <w:rFonts w:ascii="Cambria" w:eastAsia="Cambria" w:hAnsi="Cambria" w:cs="Cambria"/>
                <w:sz w:val="24"/>
              </w:rPr>
              <w:t>Gjøres ikke</w:t>
            </w:r>
          </w:p>
        </w:tc>
      </w:tr>
      <w:tr w:rsidR="00F126E2" w:rsidRPr="00B32F85" w14:paraId="637E4964" w14:textId="77777777" w:rsidTr="00692D43">
        <w:tc>
          <w:tcPr>
            <w:tcW w:w="2932" w:type="dxa"/>
            <w:tcBorders>
              <w:top w:val="single" w:sz="4" w:space="0" w:color="auto"/>
              <w:left w:val="single" w:sz="4" w:space="0" w:color="auto"/>
              <w:bottom w:val="single" w:sz="4" w:space="0" w:color="auto"/>
              <w:right w:val="single" w:sz="4" w:space="0" w:color="auto"/>
            </w:tcBorders>
          </w:tcPr>
          <w:p w14:paraId="02E521E4" w14:textId="7C095D49" w:rsidR="00F126E2" w:rsidRPr="00B32F85" w:rsidRDefault="00F126E2" w:rsidP="00890A29">
            <w:pPr>
              <w:pStyle w:val="Normal1"/>
              <w:jc w:val="both"/>
              <w:rPr>
                <w:rFonts w:ascii="Cambria" w:eastAsia="Cambria" w:hAnsi="Cambria" w:cs="Cambria"/>
                <w:sz w:val="24"/>
              </w:rPr>
            </w:pPr>
            <w:bookmarkStart w:id="0" w:name="_GoBack"/>
            <w:bookmarkEnd w:id="0"/>
            <w:proofErr w:type="spellStart"/>
            <w:r w:rsidRPr="00B32F85">
              <w:rPr>
                <w:rFonts w:ascii="Cambria" w:eastAsia="Cambria" w:hAnsi="Cambria" w:cs="Cambria"/>
                <w:sz w:val="24"/>
              </w:rPr>
              <w:t>Transmitans</w:t>
            </w:r>
            <w:proofErr w:type="spellEnd"/>
            <w:r w:rsidR="00692D43">
              <w:rPr>
                <w:rFonts w:ascii="Cambria" w:eastAsia="Cambria" w:hAnsi="Cambria" w:cs="Cambria"/>
                <w:sz w:val="24"/>
              </w:rPr>
              <w:t>,</w:t>
            </w:r>
            <w:r w:rsidRPr="00B32F85">
              <w:rPr>
                <w:rFonts w:ascii="Cambria" w:eastAsia="Cambria" w:hAnsi="Cambria" w:cs="Cambria"/>
                <w:sz w:val="24"/>
              </w:rPr>
              <w:t xml:space="preserve"> 2 kyvetter</w:t>
            </w:r>
          </w:p>
        </w:tc>
        <w:tc>
          <w:tcPr>
            <w:tcW w:w="624" w:type="dxa"/>
            <w:tcBorders>
              <w:top w:val="single" w:sz="4" w:space="0" w:color="auto"/>
              <w:left w:val="single" w:sz="4" w:space="0" w:color="auto"/>
              <w:bottom w:val="single" w:sz="4" w:space="0" w:color="auto"/>
              <w:right w:val="single" w:sz="4" w:space="0" w:color="auto"/>
            </w:tcBorders>
          </w:tcPr>
          <w:p w14:paraId="194D9DFA" w14:textId="704D88CA" w:rsidR="00F126E2" w:rsidRPr="00B32F85" w:rsidRDefault="00F126E2" w:rsidP="00890A29">
            <w:pPr>
              <w:pStyle w:val="Normal1"/>
              <w:jc w:val="both"/>
              <w:rPr>
                <w:rFonts w:ascii="Cambria" w:eastAsia="Cambria" w:hAnsi="Cambria" w:cs="Cambria"/>
                <w:sz w:val="24"/>
              </w:rPr>
            </w:pPr>
          </w:p>
        </w:tc>
        <w:tc>
          <w:tcPr>
            <w:tcW w:w="624" w:type="dxa"/>
            <w:tcBorders>
              <w:top w:val="single" w:sz="4" w:space="0" w:color="auto"/>
              <w:left w:val="single" w:sz="4" w:space="0" w:color="auto"/>
              <w:bottom w:val="single" w:sz="4" w:space="0" w:color="auto"/>
              <w:right w:val="single" w:sz="4" w:space="0" w:color="auto"/>
            </w:tcBorders>
          </w:tcPr>
          <w:p w14:paraId="2B51CDD2" w14:textId="16E63A0C" w:rsidR="00F126E2" w:rsidRPr="00B32F85" w:rsidRDefault="00F126E2" w:rsidP="00890A29">
            <w:pPr>
              <w:pStyle w:val="Normal1"/>
              <w:jc w:val="both"/>
              <w:rPr>
                <w:rFonts w:ascii="Cambria" w:eastAsia="Cambria" w:hAnsi="Cambria" w:cs="Cambria"/>
                <w:sz w:val="24"/>
              </w:rPr>
            </w:pPr>
          </w:p>
        </w:tc>
        <w:tc>
          <w:tcPr>
            <w:tcW w:w="624" w:type="dxa"/>
            <w:tcBorders>
              <w:top w:val="single" w:sz="4" w:space="0" w:color="auto"/>
              <w:left w:val="single" w:sz="4" w:space="0" w:color="auto"/>
              <w:bottom w:val="single" w:sz="4" w:space="0" w:color="auto"/>
              <w:right w:val="single" w:sz="4" w:space="0" w:color="auto"/>
            </w:tcBorders>
          </w:tcPr>
          <w:p w14:paraId="7C51A849" w14:textId="77777777" w:rsidR="00F126E2" w:rsidRPr="00B32F85" w:rsidRDefault="00F126E2" w:rsidP="00890A29">
            <w:pPr>
              <w:pStyle w:val="Normal1"/>
              <w:jc w:val="both"/>
              <w:rPr>
                <w:rFonts w:ascii="Cambria" w:eastAsia="Cambria" w:hAnsi="Cambria" w:cs="Cambria"/>
                <w:sz w:val="24"/>
              </w:rPr>
            </w:pPr>
          </w:p>
        </w:tc>
        <w:tc>
          <w:tcPr>
            <w:tcW w:w="624" w:type="dxa"/>
            <w:tcBorders>
              <w:top w:val="single" w:sz="4" w:space="0" w:color="auto"/>
              <w:left w:val="single" w:sz="4" w:space="0" w:color="auto"/>
              <w:bottom w:val="single" w:sz="4" w:space="0" w:color="auto"/>
              <w:right w:val="single" w:sz="4" w:space="0" w:color="auto"/>
            </w:tcBorders>
          </w:tcPr>
          <w:p w14:paraId="63B1F5CC" w14:textId="77777777" w:rsidR="00F126E2" w:rsidRPr="00B32F85" w:rsidRDefault="00F126E2" w:rsidP="00890A29">
            <w:pPr>
              <w:pStyle w:val="Normal1"/>
              <w:jc w:val="both"/>
              <w:rPr>
                <w:rFonts w:ascii="Cambria" w:eastAsia="Cambria" w:hAnsi="Cambria" w:cs="Cambria"/>
                <w:sz w:val="24"/>
              </w:rPr>
            </w:pPr>
          </w:p>
        </w:tc>
        <w:tc>
          <w:tcPr>
            <w:tcW w:w="624" w:type="dxa"/>
            <w:tcBorders>
              <w:top w:val="single" w:sz="4" w:space="0" w:color="auto"/>
              <w:left w:val="single" w:sz="4" w:space="0" w:color="auto"/>
              <w:bottom w:val="single" w:sz="4" w:space="0" w:color="auto"/>
              <w:right w:val="single" w:sz="4" w:space="0" w:color="auto"/>
            </w:tcBorders>
          </w:tcPr>
          <w:p w14:paraId="6DECBB4C" w14:textId="77777777" w:rsidR="00F126E2" w:rsidRPr="00B32F85" w:rsidRDefault="00F126E2" w:rsidP="00890A29">
            <w:pPr>
              <w:pStyle w:val="Normal1"/>
              <w:jc w:val="both"/>
              <w:rPr>
                <w:rFonts w:ascii="Cambria" w:eastAsia="Cambria" w:hAnsi="Cambria" w:cs="Cambria"/>
                <w:sz w:val="24"/>
              </w:rPr>
            </w:pPr>
          </w:p>
        </w:tc>
        <w:tc>
          <w:tcPr>
            <w:tcW w:w="1569" w:type="dxa"/>
            <w:tcBorders>
              <w:top w:val="single" w:sz="4" w:space="0" w:color="auto"/>
              <w:left w:val="single" w:sz="4" w:space="0" w:color="auto"/>
              <w:bottom w:val="single" w:sz="4" w:space="0" w:color="auto"/>
              <w:right w:val="single" w:sz="4" w:space="0" w:color="auto"/>
            </w:tcBorders>
          </w:tcPr>
          <w:p w14:paraId="3D2F87EC" w14:textId="53974988" w:rsidR="00F126E2" w:rsidRPr="00B32F85" w:rsidRDefault="00F126E2" w:rsidP="00890A29">
            <w:pPr>
              <w:pStyle w:val="Normal1"/>
              <w:jc w:val="both"/>
              <w:rPr>
                <w:rFonts w:ascii="Cambria" w:eastAsia="Cambria" w:hAnsi="Cambria" w:cs="Cambria"/>
                <w:sz w:val="24"/>
              </w:rPr>
            </w:pPr>
            <w:r w:rsidRPr="00B32F85">
              <w:rPr>
                <w:rFonts w:ascii="Cambria" w:eastAsia="Cambria" w:hAnsi="Cambria" w:cs="Cambria"/>
                <w:sz w:val="24"/>
              </w:rPr>
              <w:t>Gjøres ikke</w:t>
            </w:r>
          </w:p>
        </w:tc>
      </w:tr>
      <w:tr w:rsidR="00F126E2" w:rsidRPr="00B32F85" w14:paraId="6A37FF93" w14:textId="77777777" w:rsidTr="00692D43">
        <w:tc>
          <w:tcPr>
            <w:tcW w:w="2932" w:type="dxa"/>
            <w:tcBorders>
              <w:top w:val="single" w:sz="4" w:space="0" w:color="auto"/>
              <w:left w:val="single" w:sz="4" w:space="0" w:color="auto"/>
              <w:bottom w:val="single" w:sz="4" w:space="0" w:color="auto"/>
              <w:right w:val="single" w:sz="4" w:space="0" w:color="auto"/>
            </w:tcBorders>
          </w:tcPr>
          <w:p w14:paraId="380F3962" w14:textId="29D9D9D7" w:rsidR="00F126E2" w:rsidRPr="00B32F85" w:rsidRDefault="00692D43" w:rsidP="00692D43">
            <w:pPr>
              <w:pStyle w:val="Normal1"/>
              <w:jc w:val="both"/>
              <w:rPr>
                <w:rFonts w:ascii="Cambria" w:eastAsia="Cambria" w:hAnsi="Cambria" w:cs="Cambria"/>
                <w:sz w:val="24"/>
              </w:rPr>
            </w:pPr>
            <w:r>
              <w:rPr>
                <w:rFonts w:ascii="Cambria" w:eastAsia="Cambria" w:hAnsi="Cambria" w:cs="Cambria"/>
                <w:sz w:val="24"/>
              </w:rPr>
              <w:t xml:space="preserve">Absorbans, </w:t>
            </w:r>
            <w:r w:rsidR="00F126E2" w:rsidRPr="00B32F85">
              <w:rPr>
                <w:rFonts w:ascii="Cambria" w:eastAsia="Cambria" w:hAnsi="Cambria" w:cs="Cambria"/>
                <w:sz w:val="24"/>
              </w:rPr>
              <w:t>2 kyvetter</w:t>
            </w:r>
          </w:p>
        </w:tc>
        <w:tc>
          <w:tcPr>
            <w:tcW w:w="624" w:type="dxa"/>
            <w:tcBorders>
              <w:top w:val="single" w:sz="4" w:space="0" w:color="auto"/>
              <w:left w:val="single" w:sz="4" w:space="0" w:color="auto"/>
              <w:bottom w:val="single" w:sz="4" w:space="0" w:color="auto"/>
              <w:right w:val="single" w:sz="4" w:space="0" w:color="auto"/>
            </w:tcBorders>
          </w:tcPr>
          <w:p w14:paraId="3DA00E2F" w14:textId="69859CB9" w:rsidR="00F126E2" w:rsidRPr="00B32F85" w:rsidRDefault="00F126E2" w:rsidP="00890A29">
            <w:pPr>
              <w:pStyle w:val="Normal1"/>
              <w:jc w:val="both"/>
              <w:rPr>
                <w:rFonts w:ascii="Cambria" w:eastAsia="Cambria" w:hAnsi="Cambria" w:cs="Cambria"/>
                <w:sz w:val="24"/>
              </w:rPr>
            </w:pPr>
          </w:p>
        </w:tc>
        <w:tc>
          <w:tcPr>
            <w:tcW w:w="624" w:type="dxa"/>
            <w:tcBorders>
              <w:top w:val="single" w:sz="4" w:space="0" w:color="auto"/>
              <w:left w:val="single" w:sz="4" w:space="0" w:color="auto"/>
              <w:bottom w:val="single" w:sz="4" w:space="0" w:color="auto"/>
              <w:right w:val="single" w:sz="4" w:space="0" w:color="auto"/>
            </w:tcBorders>
          </w:tcPr>
          <w:p w14:paraId="521E6AFD" w14:textId="51B23B76" w:rsidR="00F126E2" w:rsidRPr="00B32F85" w:rsidRDefault="00F126E2" w:rsidP="00890A29">
            <w:pPr>
              <w:pStyle w:val="Normal1"/>
              <w:jc w:val="both"/>
              <w:rPr>
                <w:rFonts w:ascii="Cambria" w:eastAsia="Cambria" w:hAnsi="Cambria" w:cs="Cambria"/>
                <w:sz w:val="24"/>
              </w:rPr>
            </w:pPr>
          </w:p>
        </w:tc>
        <w:tc>
          <w:tcPr>
            <w:tcW w:w="624" w:type="dxa"/>
            <w:tcBorders>
              <w:top w:val="single" w:sz="4" w:space="0" w:color="auto"/>
              <w:left w:val="single" w:sz="4" w:space="0" w:color="auto"/>
              <w:bottom w:val="single" w:sz="4" w:space="0" w:color="auto"/>
              <w:right w:val="single" w:sz="4" w:space="0" w:color="auto"/>
            </w:tcBorders>
          </w:tcPr>
          <w:p w14:paraId="73FB5A34" w14:textId="77777777" w:rsidR="00F126E2" w:rsidRPr="00B32F85" w:rsidRDefault="00F126E2" w:rsidP="00890A29">
            <w:pPr>
              <w:pStyle w:val="Normal1"/>
              <w:jc w:val="both"/>
              <w:rPr>
                <w:rFonts w:ascii="Cambria" w:eastAsia="Cambria" w:hAnsi="Cambria" w:cs="Cambria"/>
                <w:sz w:val="24"/>
              </w:rPr>
            </w:pPr>
          </w:p>
        </w:tc>
        <w:tc>
          <w:tcPr>
            <w:tcW w:w="624" w:type="dxa"/>
            <w:tcBorders>
              <w:top w:val="single" w:sz="4" w:space="0" w:color="auto"/>
              <w:left w:val="single" w:sz="4" w:space="0" w:color="auto"/>
              <w:bottom w:val="single" w:sz="4" w:space="0" w:color="auto"/>
              <w:right w:val="single" w:sz="4" w:space="0" w:color="auto"/>
            </w:tcBorders>
          </w:tcPr>
          <w:p w14:paraId="0CC0651F" w14:textId="77777777" w:rsidR="00F126E2" w:rsidRPr="00B32F85" w:rsidRDefault="00F126E2" w:rsidP="00890A29">
            <w:pPr>
              <w:pStyle w:val="Normal1"/>
              <w:jc w:val="both"/>
              <w:rPr>
                <w:rFonts w:ascii="Cambria" w:eastAsia="Cambria" w:hAnsi="Cambria" w:cs="Cambria"/>
                <w:sz w:val="24"/>
              </w:rPr>
            </w:pPr>
          </w:p>
        </w:tc>
        <w:tc>
          <w:tcPr>
            <w:tcW w:w="624" w:type="dxa"/>
            <w:tcBorders>
              <w:top w:val="single" w:sz="4" w:space="0" w:color="auto"/>
              <w:left w:val="single" w:sz="4" w:space="0" w:color="auto"/>
              <w:bottom w:val="single" w:sz="4" w:space="0" w:color="auto"/>
              <w:right w:val="single" w:sz="4" w:space="0" w:color="auto"/>
            </w:tcBorders>
          </w:tcPr>
          <w:p w14:paraId="2A7FB48E" w14:textId="77777777" w:rsidR="00F126E2" w:rsidRPr="00B32F85" w:rsidRDefault="00F126E2" w:rsidP="00890A29">
            <w:pPr>
              <w:pStyle w:val="Normal1"/>
              <w:jc w:val="both"/>
              <w:rPr>
                <w:rFonts w:ascii="Cambria" w:eastAsia="Cambria" w:hAnsi="Cambria" w:cs="Cambria"/>
                <w:sz w:val="24"/>
              </w:rPr>
            </w:pPr>
          </w:p>
        </w:tc>
        <w:tc>
          <w:tcPr>
            <w:tcW w:w="1569" w:type="dxa"/>
            <w:tcBorders>
              <w:top w:val="single" w:sz="4" w:space="0" w:color="auto"/>
              <w:left w:val="single" w:sz="4" w:space="0" w:color="auto"/>
              <w:bottom w:val="single" w:sz="4" w:space="0" w:color="auto"/>
              <w:right w:val="single" w:sz="4" w:space="0" w:color="auto"/>
            </w:tcBorders>
          </w:tcPr>
          <w:p w14:paraId="4BF3FCD9" w14:textId="2DDA4B18" w:rsidR="00F126E2" w:rsidRPr="00B32F85" w:rsidRDefault="00F126E2" w:rsidP="00890A29">
            <w:pPr>
              <w:pStyle w:val="Normal1"/>
              <w:jc w:val="both"/>
              <w:rPr>
                <w:rFonts w:ascii="Cambria" w:eastAsia="Cambria" w:hAnsi="Cambria" w:cs="Cambria"/>
                <w:sz w:val="24"/>
              </w:rPr>
            </w:pPr>
            <w:r w:rsidRPr="00B32F85">
              <w:rPr>
                <w:rFonts w:ascii="Cambria" w:eastAsia="Cambria" w:hAnsi="Cambria" w:cs="Cambria"/>
                <w:sz w:val="24"/>
              </w:rPr>
              <w:t>Gjøres ikke</w:t>
            </w:r>
          </w:p>
        </w:tc>
      </w:tr>
    </w:tbl>
    <w:p w14:paraId="1057E00E" w14:textId="77777777" w:rsidR="00C012A9" w:rsidRPr="00B32F85" w:rsidRDefault="00C012A9" w:rsidP="00C012A9">
      <w:pPr>
        <w:pStyle w:val="Normal1"/>
        <w:jc w:val="both"/>
        <w:rPr>
          <w:rFonts w:asciiTheme="minorHAnsi" w:hAnsiTheme="minorHAnsi"/>
          <w:sz w:val="22"/>
          <w:szCs w:val="22"/>
        </w:rPr>
      </w:pPr>
    </w:p>
    <w:p w14:paraId="1BF5B8D3" w14:textId="31687EF5" w:rsidR="002A4AC7" w:rsidRPr="00B32F85" w:rsidRDefault="002A4AC7" w:rsidP="002A4AC7">
      <w:pPr>
        <w:tabs>
          <w:tab w:val="left" w:pos="3030"/>
        </w:tabs>
      </w:pPr>
    </w:p>
    <w:sectPr w:rsidR="002A4AC7" w:rsidRPr="00B32F85">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49C1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97763" w14:textId="77777777" w:rsidR="00E354C0" w:rsidRDefault="00E354C0" w:rsidP="00A51BDE">
      <w:pPr>
        <w:spacing w:after="0" w:line="240" w:lineRule="auto"/>
      </w:pPr>
      <w:r>
        <w:separator/>
      </w:r>
    </w:p>
  </w:endnote>
  <w:endnote w:type="continuationSeparator" w:id="0">
    <w:p w14:paraId="32582287" w14:textId="77777777" w:rsidR="00E354C0" w:rsidRDefault="00E354C0" w:rsidP="00A51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946583" w14:textId="77777777" w:rsidR="00E354C0" w:rsidRDefault="00E354C0" w:rsidP="00A51BDE">
      <w:pPr>
        <w:spacing w:after="0" w:line="240" w:lineRule="auto"/>
      </w:pPr>
      <w:r>
        <w:separator/>
      </w:r>
    </w:p>
  </w:footnote>
  <w:footnote w:type="continuationSeparator" w:id="0">
    <w:p w14:paraId="7C9453EB" w14:textId="77777777" w:rsidR="00E354C0" w:rsidRDefault="00E354C0" w:rsidP="00A51BDE">
      <w:pPr>
        <w:spacing w:after="0" w:line="240" w:lineRule="auto"/>
      </w:pPr>
      <w:r>
        <w:continuationSeparator/>
      </w:r>
    </w:p>
  </w:footnote>
  <w:footnote w:id="1">
    <w:p w14:paraId="71763C7E" w14:textId="1814D090" w:rsidR="00E71CF0" w:rsidRPr="00932FFA" w:rsidRDefault="00E71CF0">
      <w:pPr>
        <w:pStyle w:val="Fotnotetekst"/>
      </w:pPr>
      <w:r>
        <w:rPr>
          <w:rStyle w:val="Fotnotereferanse"/>
        </w:rPr>
        <w:footnoteRef/>
      </w:r>
      <w:r>
        <w:t xml:space="preserve"> Dette forsøket er basert på en artikkel publisert i Journal </w:t>
      </w:r>
      <w:proofErr w:type="spellStart"/>
      <w:r>
        <w:t>of</w:t>
      </w:r>
      <w:proofErr w:type="spellEnd"/>
      <w:r>
        <w:t xml:space="preserve"> Chemical </w:t>
      </w:r>
      <w:proofErr w:type="spellStart"/>
      <w:r>
        <w:t>Education</w:t>
      </w:r>
      <w:proofErr w:type="spellEnd"/>
      <w:r>
        <w:t xml:space="preserve">: Asheim, J. Kvittingen, E.V, Kvittingen, L, </w:t>
      </w:r>
      <w:proofErr w:type="spellStart"/>
      <w:r>
        <w:t>Verley</w:t>
      </w:r>
      <w:proofErr w:type="spellEnd"/>
      <w:r>
        <w:t xml:space="preserve">, R. (2014) A simple, </w:t>
      </w:r>
      <w:proofErr w:type="spellStart"/>
      <w:r>
        <w:t>small-scale</w:t>
      </w:r>
      <w:proofErr w:type="spellEnd"/>
      <w:r>
        <w:t xml:space="preserve"> Lego </w:t>
      </w:r>
      <w:proofErr w:type="spellStart"/>
      <w:r>
        <w:t>colorimeter</w:t>
      </w:r>
      <w:proofErr w:type="spellEnd"/>
      <w:r>
        <w:t xml:space="preserve"> </w:t>
      </w:r>
      <w:proofErr w:type="spellStart"/>
      <w:r>
        <w:t>with</w:t>
      </w:r>
      <w:proofErr w:type="spellEnd"/>
      <w:r>
        <w:t xml:space="preserve"> a </w:t>
      </w:r>
      <w:proofErr w:type="spellStart"/>
      <w:r>
        <w:t>Light</w:t>
      </w:r>
      <w:proofErr w:type="spellEnd"/>
      <w:r>
        <w:t xml:space="preserve"> </w:t>
      </w:r>
      <w:proofErr w:type="spellStart"/>
      <w:r>
        <w:t>Emitting</w:t>
      </w:r>
      <w:proofErr w:type="spellEnd"/>
      <w:r>
        <w:t xml:space="preserve"> Diode (LED) used as </w:t>
      </w:r>
      <w:proofErr w:type="spellStart"/>
      <w:r>
        <w:t>detector</w:t>
      </w:r>
      <w:proofErr w:type="spellEnd"/>
      <w:r>
        <w:t>, s. 1037-1039</w:t>
      </w:r>
    </w:p>
  </w:footnote>
  <w:footnote w:id="2">
    <w:p w14:paraId="14EA1F22" w14:textId="7191D8D6" w:rsidR="00E71CF0" w:rsidRPr="00B945CA" w:rsidRDefault="00E71CF0" w:rsidP="003B4D4D">
      <w:pPr>
        <w:pStyle w:val="Fotnotetekst"/>
        <w:rPr>
          <w:lang w:val="en-US"/>
        </w:rPr>
      </w:pPr>
      <w:r>
        <w:rPr>
          <w:rStyle w:val="Fotnotereferanse"/>
        </w:rPr>
        <w:footnoteRef/>
      </w:r>
      <w:r w:rsidRPr="00B945CA">
        <w:rPr>
          <w:lang w:val="en-US"/>
        </w:rPr>
        <w:t xml:space="preserve"> Harris, C.D. (2013), Exploring Chemical Analysis, 5.</w:t>
      </w:r>
      <w:r>
        <w:rPr>
          <w:lang w:val="en-US"/>
        </w:rPr>
        <w:t xml:space="preserve"> </w:t>
      </w:r>
      <w:proofErr w:type="spellStart"/>
      <w:proofErr w:type="gramStart"/>
      <w:r w:rsidRPr="00B945CA">
        <w:rPr>
          <w:lang w:val="en-US"/>
        </w:rPr>
        <w:t>utg</w:t>
      </w:r>
      <w:proofErr w:type="spellEnd"/>
      <w:proofErr w:type="gramEnd"/>
      <w:r w:rsidRPr="00B945CA">
        <w:rPr>
          <w:lang w:val="en-US"/>
        </w:rPr>
        <w:t xml:space="preserve">. </w:t>
      </w:r>
    </w:p>
  </w:footnote>
  <w:footnote w:id="3">
    <w:p w14:paraId="32DB4F16" w14:textId="3CA7B172" w:rsidR="007D5DED" w:rsidRPr="007D5DED" w:rsidRDefault="007D5DED">
      <w:pPr>
        <w:pStyle w:val="Fotnotetekst"/>
      </w:pPr>
      <w:r w:rsidRPr="007D5DED">
        <w:rPr>
          <w:rStyle w:val="Fotnotereferanse"/>
        </w:rPr>
        <w:footnoteRef/>
      </w:r>
      <w:r w:rsidRPr="007D5DED">
        <w:t xml:space="preserve"> Målingen med strølyset (dvs</w:t>
      </w:r>
      <w:r w:rsidR="00692D43">
        <w:t>.</w:t>
      </w:r>
      <w:r w:rsidRPr="007D5DED">
        <w:t xml:space="preserve"> fra lyset i rommet når lysdioden ikke er </w:t>
      </w:r>
      <w:r>
        <w:t>til</w:t>
      </w:r>
      <w:r w:rsidRPr="007D5DED">
        <w:t xml:space="preserve">koblet) bør være mindre enn </w:t>
      </w:r>
      <w:r>
        <w:t>10</w:t>
      </w:r>
      <w:r w:rsidR="00692D43">
        <w:t xml:space="preserve"> </w:t>
      </w:r>
      <w:r>
        <w:t xml:space="preserve">% av </w:t>
      </w:r>
      <w:r w:rsidRPr="007D5DED">
        <w:t xml:space="preserve">den laveste målingen </w:t>
      </w:r>
      <w:r>
        <w:t>(</w:t>
      </w:r>
      <w:r w:rsidRPr="007D5DED">
        <w:t>dvs</w:t>
      </w:r>
      <w:r w:rsidR="00692D43">
        <w:t>.</w:t>
      </w:r>
      <w:r w:rsidRPr="007D5DED">
        <w:t xml:space="preserve"> </w:t>
      </w:r>
      <w:r>
        <w:t xml:space="preserve">gjennom </w:t>
      </w:r>
      <w:r w:rsidRPr="007D5DED">
        <w:t>den mest konsentrerte løsning</w:t>
      </w:r>
      <w:r>
        <w:t>e</w:t>
      </w:r>
      <w:r w:rsidRPr="007D5DED">
        <w:t>n)</w:t>
      </w:r>
      <w:r>
        <w:t>.</w:t>
      </w:r>
      <w:r w:rsidRPr="007D5DED">
        <w:t xml:space="preserve"> </w:t>
      </w:r>
    </w:p>
  </w:footnote>
  <w:footnote w:id="4">
    <w:p w14:paraId="0DB4B507" w14:textId="33832C51" w:rsidR="00E71CF0" w:rsidRPr="007D5DED" w:rsidRDefault="00E71CF0">
      <w:pPr>
        <w:pStyle w:val="Fotnotetekst"/>
      </w:pPr>
      <w:r w:rsidRPr="007D5DED">
        <w:rPr>
          <w:rStyle w:val="Fotnotereferanse"/>
        </w:rPr>
        <w:footnoteRef/>
      </w:r>
      <w:r w:rsidRPr="007D5DED">
        <w:t xml:space="preserve"> Se Lærerveiledning «Tillaging av standardløsninger».</w:t>
      </w:r>
    </w:p>
  </w:footnote>
  <w:footnote w:id="5">
    <w:p w14:paraId="1C777829" w14:textId="4840F39B" w:rsidR="00E71CF0" w:rsidRDefault="00E71CF0">
      <w:pPr>
        <w:pStyle w:val="Fotnotetekst"/>
      </w:pPr>
      <w:r>
        <w:rPr>
          <w:rStyle w:val="Fotnotereferanse"/>
        </w:rPr>
        <w:footnoteRef/>
      </w:r>
      <w:r>
        <w:t xml:space="preserve"> Se Lærerveiledning «Lag en løsning med «ukjent konsentrasjon»».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C74BF"/>
    <w:multiLevelType w:val="multilevel"/>
    <w:tmpl w:val="10223E32"/>
    <w:lvl w:ilvl="0">
      <w:start w:val="1"/>
      <w:numFmt w:val="bullet"/>
      <w:lvlText w:val="●"/>
      <w:lvlJc w:val="left"/>
      <w:pPr>
        <w:ind w:left="718" w:firstLine="1080"/>
      </w:pPr>
      <w:rPr>
        <w:rFonts w:ascii="Arial" w:eastAsia="Arial" w:hAnsi="Arial" w:cs="Arial"/>
        <w:b w:val="0"/>
        <w:i w:val="0"/>
        <w:smallCaps w:val="0"/>
        <w:strike w:val="0"/>
        <w:dstrike w:val="0"/>
        <w:color w:val="000000"/>
        <w:sz w:val="22"/>
        <w:u w:val="none"/>
        <w:effect w:val="none"/>
        <w:vertAlign w:val="baseline"/>
      </w:rPr>
    </w:lvl>
    <w:lvl w:ilvl="1">
      <w:start w:val="1"/>
      <w:numFmt w:val="bullet"/>
      <w:lvlText w:val="○"/>
      <w:lvlJc w:val="left"/>
      <w:pPr>
        <w:ind w:left="1438" w:firstLine="1800"/>
      </w:pPr>
      <w:rPr>
        <w:rFonts w:ascii="Arial" w:eastAsia="Arial" w:hAnsi="Arial" w:cs="Arial"/>
        <w:b w:val="0"/>
        <w:i w:val="0"/>
        <w:smallCaps w:val="0"/>
        <w:strike w:val="0"/>
        <w:dstrike w:val="0"/>
        <w:color w:val="000000"/>
        <w:sz w:val="22"/>
        <w:u w:val="none"/>
        <w:effect w:val="none"/>
        <w:vertAlign w:val="baseline"/>
      </w:rPr>
    </w:lvl>
    <w:lvl w:ilvl="2">
      <w:start w:val="1"/>
      <w:numFmt w:val="bullet"/>
      <w:lvlText w:val="■"/>
      <w:lvlJc w:val="left"/>
      <w:pPr>
        <w:ind w:left="2158" w:firstLine="2520"/>
      </w:pPr>
      <w:rPr>
        <w:rFonts w:ascii="Arial" w:eastAsia="Arial" w:hAnsi="Arial" w:cs="Arial"/>
        <w:b w:val="0"/>
        <w:i w:val="0"/>
        <w:smallCaps w:val="0"/>
        <w:strike w:val="0"/>
        <w:dstrike w:val="0"/>
        <w:color w:val="000000"/>
        <w:sz w:val="22"/>
        <w:u w:val="none"/>
        <w:effect w:val="none"/>
        <w:vertAlign w:val="baseline"/>
      </w:rPr>
    </w:lvl>
    <w:lvl w:ilvl="3">
      <w:start w:val="1"/>
      <w:numFmt w:val="bullet"/>
      <w:lvlText w:val="●"/>
      <w:lvlJc w:val="left"/>
      <w:pPr>
        <w:ind w:left="2878" w:firstLine="3240"/>
      </w:pPr>
      <w:rPr>
        <w:rFonts w:ascii="Arial" w:eastAsia="Arial" w:hAnsi="Arial" w:cs="Arial"/>
        <w:b w:val="0"/>
        <w:i w:val="0"/>
        <w:smallCaps w:val="0"/>
        <w:strike w:val="0"/>
        <w:dstrike w:val="0"/>
        <w:color w:val="000000"/>
        <w:sz w:val="22"/>
        <w:u w:val="none"/>
        <w:effect w:val="none"/>
        <w:vertAlign w:val="baseline"/>
      </w:rPr>
    </w:lvl>
    <w:lvl w:ilvl="4">
      <w:start w:val="1"/>
      <w:numFmt w:val="bullet"/>
      <w:lvlText w:val="○"/>
      <w:lvlJc w:val="left"/>
      <w:pPr>
        <w:ind w:left="3598" w:firstLine="3960"/>
      </w:pPr>
      <w:rPr>
        <w:rFonts w:ascii="Arial" w:eastAsia="Arial" w:hAnsi="Arial" w:cs="Arial"/>
        <w:b w:val="0"/>
        <w:i w:val="0"/>
        <w:smallCaps w:val="0"/>
        <w:strike w:val="0"/>
        <w:dstrike w:val="0"/>
        <w:color w:val="000000"/>
        <w:sz w:val="22"/>
        <w:u w:val="none"/>
        <w:effect w:val="none"/>
        <w:vertAlign w:val="baseline"/>
      </w:rPr>
    </w:lvl>
    <w:lvl w:ilvl="5">
      <w:start w:val="1"/>
      <w:numFmt w:val="bullet"/>
      <w:lvlText w:val="■"/>
      <w:lvlJc w:val="left"/>
      <w:pPr>
        <w:ind w:left="4318" w:firstLine="4680"/>
      </w:pPr>
      <w:rPr>
        <w:rFonts w:ascii="Arial" w:eastAsia="Arial" w:hAnsi="Arial" w:cs="Arial"/>
        <w:b w:val="0"/>
        <w:i w:val="0"/>
        <w:smallCaps w:val="0"/>
        <w:strike w:val="0"/>
        <w:dstrike w:val="0"/>
        <w:color w:val="000000"/>
        <w:sz w:val="22"/>
        <w:u w:val="none"/>
        <w:effect w:val="none"/>
        <w:vertAlign w:val="baseline"/>
      </w:rPr>
    </w:lvl>
    <w:lvl w:ilvl="6">
      <w:start w:val="1"/>
      <w:numFmt w:val="bullet"/>
      <w:lvlText w:val="●"/>
      <w:lvlJc w:val="left"/>
      <w:pPr>
        <w:ind w:left="5038" w:firstLine="5400"/>
      </w:pPr>
      <w:rPr>
        <w:rFonts w:ascii="Arial" w:eastAsia="Arial" w:hAnsi="Arial" w:cs="Arial"/>
        <w:b w:val="0"/>
        <w:i w:val="0"/>
        <w:smallCaps w:val="0"/>
        <w:strike w:val="0"/>
        <w:dstrike w:val="0"/>
        <w:color w:val="000000"/>
        <w:sz w:val="22"/>
        <w:u w:val="none"/>
        <w:effect w:val="none"/>
        <w:vertAlign w:val="baseline"/>
      </w:rPr>
    </w:lvl>
    <w:lvl w:ilvl="7">
      <w:start w:val="1"/>
      <w:numFmt w:val="bullet"/>
      <w:lvlText w:val="○"/>
      <w:lvlJc w:val="left"/>
      <w:pPr>
        <w:ind w:left="5758" w:firstLine="6120"/>
      </w:pPr>
      <w:rPr>
        <w:rFonts w:ascii="Arial" w:eastAsia="Arial" w:hAnsi="Arial" w:cs="Arial"/>
        <w:b w:val="0"/>
        <w:i w:val="0"/>
        <w:smallCaps w:val="0"/>
        <w:strike w:val="0"/>
        <w:dstrike w:val="0"/>
        <w:color w:val="000000"/>
        <w:sz w:val="22"/>
        <w:u w:val="none"/>
        <w:effect w:val="none"/>
        <w:vertAlign w:val="baseline"/>
      </w:rPr>
    </w:lvl>
    <w:lvl w:ilvl="8">
      <w:start w:val="1"/>
      <w:numFmt w:val="bullet"/>
      <w:lvlText w:val="■"/>
      <w:lvlJc w:val="left"/>
      <w:pPr>
        <w:ind w:left="6478" w:firstLine="6840"/>
      </w:pPr>
      <w:rPr>
        <w:rFonts w:ascii="Arial" w:eastAsia="Arial" w:hAnsi="Arial" w:cs="Arial"/>
        <w:b w:val="0"/>
        <w:i w:val="0"/>
        <w:smallCaps w:val="0"/>
        <w:strike w:val="0"/>
        <w:dstrike w:val="0"/>
        <w:color w:val="000000"/>
        <w:sz w:val="22"/>
        <w:u w:val="none"/>
        <w:effect w:val="none"/>
        <w:vertAlign w:val="baseline"/>
      </w:rPr>
    </w:lvl>
  </w:abstractNum>
  <w:abstractNum w:abstractNumId="1">
    <w:nsid w:val="69732A3C"/>
    <w:multiLevelType w:val="hybridMultilevel"/>
    <w:tmpl w:val="EE1C4E5E"/>
    <w:lvl w:ilvl="0" w:tplc="CF2C3F4E">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6A2C7A2C"/>
    <w:multiLevelType w:val="hybridMultilevel"/>
    <w:tmpl w:val="326CAD8E"/>
    <w:lvl w:ilvl="0" w:tplc="30F6AFBE">
      <w:start w:val="2"/>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937C6968">
      <w:numFmt w:val="bullet"/>
      <w:lvlText w:val="-"/>
      <w:lvlJc w:val="left"/>
      <w:pPr>
        <w:ind w:left="2160" w:hanging="360"/>
      </w:pPr>
      <w:rPr>
        <w:rFonts w:ascii="Calibri" w:eastAsiaTheme="minorHAnsi" w:hAnsi="Calibri" w:cstheme="minorBidi"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jemme">
    <w15:presenceInfo w15:providerId="None" w15:userId="hjem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27D"/>
    <w:rsid w:val="00043E55"/>
    <w:rsid w:val="00053467"/>
    <w:rsid w:val="00093A00"/>
    <w:rsid w:val="000975A6"/>
    <w:rsid w:val="000A759B"/>
    <w:rsid w:val="000D3FC8"/>
    <w:rsid w:val="000D65CE"/>
    <w:rsid w:val="000F1538"/>
    <w:rsid w:val="00131700"/>
    <w:rsid w:val="00167BE5"/>
    <w:rsid w:val="001710FF"/>
    <w:rsid w:val="00186B0F"/>
    <w:rsid w:val="001D7144"/>
    <w:rsid w:val="001E5C06"/>
    <w:rsid w:val="00205323"/>
    <w:rsid w:val="00224E66"/>
    <w:rsid w:val="00225BDB"/>
    <w:rsid w:val="002359E4"/>
    <w:rsid w:val="00235D43"/>
    <w:rsid w:val="0023635E"/>
    <w:rsid w:val="00262281"/>
    <w:rsid w:val="00264570"/>
    <w:rsid w:val="00271297"/>
    <w:rsid w:val="00283DEC"/>
    <w:rsid w:val="00294FE4"/>
    <w:rsid w:val="002A4837"/>
    <w:rsid w:val="002A4AC7"/>
    <w:rsid w:val="002C74B3"/>
    <w:rsid w:val="002D1DF7"/>
    <w:rsid w:val="002D6234"/>
    <w:rsid w:val="002E2DC1"/>
    <w:rsid w:val="002E6153"/>
    <w:rsid w:val="002F0787"/>
    <w:rsid w:val="002F77F2"/>
    <w:rsid w:val="0030559A"/>
    <w:rsid w:val="00317C67"/>
    <w:rsid w:val="00323D75"/>
    <w:rsid w:val="00361731"/>
    <w:rsid w:val="00396D49"/>
    <w:rsid w:val="003B3637"/>
    <w:rsid w:val="003B4D4D"/>
    <w:rsid w:val="003F1521"/>
    <w:rsid w:val="00406F28"/>
    <w:rsid w:val="004216AB"/>
    <w:rsid w:val="00427F78"/>
    <w:rsid w:val="00432936"/>
    <w:rsid w:val="0044015E"/>
    <w:rsid w:val="00447702"/>
    <w:rsid w:val="00454BCF"/>
    <w:rsid w:val="00456E0C"/>
    <w:rsid w:val="00462607"/>
    <w:rsid w:val="004748F2"/>
    <w:rsid w:val="004777C0"/>
    <w:rsid w:val="004B308E"/>
    <w:rsid w:val="004E47A9"/>
    <w:rsid w:val="004F3E39"/>
    <w:rsid w:val="00520D4D"/>
    <w:rsid w:val="00523EF5"/>
    <w:rsid w:val="00526233"/>
    <w:rsid w:val="00527A3A"/>
    <w:rsid w:val="00534D77"/>
    <w:rsid w:val="00541508"/>
    <w:rsid w:val="00557724"/>
    <w:rsid w:val="00572092"/>
    <w:rsid w:val="00584F94"/>
    <w:rsid w:val="005B73D0"/>
    <w:rsid w:val="005B790A"/>
    <w:rsid w:val="005C1F15"/>
    <w:rsid w:val="005C2CE2"/>
    <w:rsid w:val="005D01FD"/>
    <w:rsid w:val="005E4125"/>
    <w:rsid w:val="005F5497"/>
    <w:rsid w:val="005F727D"/>
    <w:rsid w:val="005F774E"/>
    <w:rsid w:val="00614A83"/>
    <w:rsid w:val="00616973"/>
    <w:rsid w:val="00630C11"/>
    <w:rsid w:val="0068371E"/>
    <w:rsid w:val="00692D43"/>
    <w:rsid w:val="006950FE"/>
    <w:rsid w:val="006975E9"/>
    <w:rsid w:val="006D07E4"/>
    <w:rsid w:val="006D1789"/>
    <w:rsid w:val="006E6185"/>
    <w:rsid w:val="006F063F"/>
    <w:rsid w:val="007212E9"/>
    <w:rsid w:val="007617D3"/>
    <w:rsid w:val="0076280A"/>
    <w:rsid w:val="00767ACC"/>
    <w:rsid w:val="00792853"/>
    <w:rsid w:val="007B0CBE"/>
    <w:rsid w:val="007B670F"/>
    <w:rsid w:val="007D5DED"/>
    <w:rsid w:val="007F310C"/>
    <w:rsid w:val="007F3E5E"/>
    <w:rsid w:val="008046EB"/>
    <w:rsid w:val="00823402"/>
    <w:rsid w:val="00832387"/>
    <w:rsid w:val="00837720"/>
    <w:rsid w:val="00841F01"/>
    <w:rsid w:val="008449CE"/>
    <w:rsid w:val="00845041"/>
    <w:rsid w:val="00845A37"/>
    <w:rsid w:val="008520CB"/>
    <w:rsid w:val="00854CDB"/>
    <w:rsid w:val="00867F6D"/>
    <w:rsid w:val="008822DD"/>
    <w:rsid w:val="008905C8"/>
    <w:rsid w:val="00890A29"/>
    <w:rsid w:val="008B1237"/>
    <w:rsid w:val="008B21C0"/>
    <w:rsid w:val="008B2DD1"/>
    <w:rsid w:val="008B58C4"/>
    <w:rsid w:val="008C4CB4"/>
    <w:rsid w:val="00902BE4"/>
    <w:rsid w:val="0091223B"/>
    <w:rsid w:val="00913348"/>
    <w:rsid w:val="009270A3"/>
    <w:rsid w:val="00932FFA"/>
    <w:rsid w:val="009512A3"/>
    <w:rsid w:val="00972BCF"/>
    <w:rsid w:val="00981E2A"/>
    <w:rsid w:val="00986B50"/>
    <w:rsid w:val="00992C07"/>
    <w:rsid w:val="009A608F"/>
    <w:rsid w:val="009C03D4"/>
    <w:rsid w:val="009C79A0"/>
    <w:rsid w:val="009D0459"/>
    <w:rsid w:val="009D4FD6"/>
    <w:rsid w:val="009D7697"/>
    <w:rsid w:val="009E642E"/>
    <w:rsid w:val="009F492C"/>
    <w:rsid w:val="009F5886"/>
    <w:rsid w:val="00A10EA1"/>
    <w:rsid w:val="00A115DA"/>
    <w:rsid w:val="00A30A2E"/>
    <w:rsid w:val="00A51BDE"/>
    <w:rsid w:val="00A52D3E"/>
    <w:rsid w:val="00A533C8"/>
    <w:rsid w:val="00A55240"/>
    <w:rsid w:val="00A632E6"/>
    <w:rsid w:val="00A85862"/>
    <w:rsid w:val="00A9015F"/>
    <w:rsid w:val="00AA3418"/>
    <w:rsid w:val="00AB4D11"/>
    <w:rsid w:val="00AC3C2D"/>
    <w:rsid w:val="00AC726D"/>
    <w:rsid w:val="00AF1466"/>
    <w:rsid w:val="00B05D91"/>
    <w:rsid w:val="00B0684F"/>
    <w:rsid w:val="00B07DA6"/>
    <w:rsid w:val="00B17932"/>
    <w:rsid w:val="00B32F85"/>
    <w:rsid w:val="00B37D56"/>
    <w:rsid w:val="00B707C9"/>
    <w:rsid w:val="00B945CA"/>
    <w:rsid w:val="00BA1E0D"/>
    <w:rsid w:val="00BA2943"/>
    <w:rsid w:val="00BB77B0"/>
    <w:rsid w:val="00BC2AAF"/>
    <w:rsid w:val="00BF75EB"/>
    <w:rsid w:val="00C012A9"/>
    <w:rsid w:val="00C12F42"/>
    <w:rsid w:val="00C426DA"/>
    <w:rsid w:val="00C52DA2"/>
    <w:rsid w:val="00C56B0E"/>
    <w:rsid w:val="00CB2064"/>
    <w:rsid w:val="00CE2887"/>
    <w:rsid w:val="00CE4ADA"/>
    <w:rsid w:val="00CF47D8"/>
    <w:rsid w:val="00D21FFD"/>
    <w:rsid w:val="00D22664"/>
    <w:rsid w:val="00D50C73"/>
    <w:rsid w:val="00D64402"/>
    <w:rsid w:val="00D80AAE"/>
    <w:rsid w:val="00DE3ADA"/>
    <w:rsid w:val="00DE5DA9"/>
    <w:rsid w:val="00E01689"/>
    <w:rsid w:val="00E13CC5"/>
    <w:rsid w:val="00E34A3E"/>
    <w:rsid w:val="00E354C0"/>
    <w:rsid w:val="00E371B7"/>
    <w:rsid w:val="00E47FEB"/>
    <w:rsid w:val="00E55252"/>
    <w:rsid w:val="00E63114"/>
    <w:rsid w:val="00E703D3"/>
    <w:rsid w:val="00E71CF0"/>
    <w:rsid w:val="00E85817"/>
    <w:rsid w:val="00EA0B8F"/>
    <w:rsid w:val="00EA7146"/>
    <w:rsid w:val="00ED6720"/>
    <w:rsid w:val="00EF38C7"/>
    <w:rsid w:val="00F0312C"/>
    <w:rsid w:val="00F126E2"/>
    <w:rsid w:val="00F22C34"/>
    <w:rsid w:val="00F469FB"/>
    <w:rsid w:val="00F57709"/>
    <w:rsid w:val="00F631B1"/>
    <w:rsid w:val="00F90C46"/>
    <w:rsid w:val="00F9369F"/>
    <w:rsid w:val="00F97F15"/>
    <w:rsid w:val="00FA70E5"/>
    <w:rsid w:val="00FC0695"/>
    <w:rsid w:val="00FC5D6F"/>
    <w:rsid w:val="00FD05C8"/>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01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2A4A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2A4A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6F06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C012A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A4AC7"/>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2A4AC7"/>
    <w:rPr>
      <w:rFonts w:asciiTheme="majorHAnsi" w:eastAsiaTheme="majorEastAsia" w:hAnsiTheme="majorHAnsi" w:cstheme="majorBidi"/>
      <w:color w:val="2E74B5" w:themeColor="accent1" w:themeShade="BF"/>
      <w:sz w:val="26"/>
      <w:szCs w:val="26"/>
    </w:rPr>
  </w:style>
  <w:style w:type="paragraph" w:styleId="Listeavsnitt">
    <w:name w:val="List Paragraph"/>
    <w:basedOn w:val="Normal"/>
    <w:uiPriority w:val="34"/>
    <w:qFormat/>
    <w:rsid w:val="00F90C46"/>
    <w:pPr>
      <w:ind w:left="720"/>
      <w:contextualSpacing/>
    </w:pPr>
  </w:style>
  <w:style w:type="paragraph" w:styleId="Brdtekst">
    <w:name w:val="Body Text"/>
    <w:basedOn w:val="Normal"/>
    <w:link w:val="BrdtekstTegn"/>
    <w:rsid w:val="00432936"/>
    <w:pPr>
      <w:spacing w:after="0" w:line="480" w:lineRule="auto"/>
    </w:pPr>
    <w:rPr>
      <w:rFonts w:ascii="Times New Roman" w:eastAsia="Times New Roman" w:hAnsi="Times New Roman" w:cs="Times New Roman"/>
      <w:sz w:val="24"/>
      <w:szCs w:val="20"/>
      <w:lang w:val="en-GB"/>
    </w:rPr>
  </w:style>
  <w:style w:type="character" w:customStyle="1" w:styleId="BrdtekstTegn">
    <w:name w:val="Brødtekst Tegn"/>
    <w:basedOn w:val="Standardskriftforavsnitt"/>
    <w:link w:val="Brdtekst"/>
    <w:rsid w:val="00432936"/>
    <w:rPr>
      <w:rFonts w:ascii="Times New Roman" w:eastAsia="Times New Roman" w:hAnsi="Times New Roman" w:cs="Times New Roman"/>
      <w:sz w:val="24"/>
      <w:szCs w:val="20"/>
      <w:lang w:val="en-GB"/>
    </w:rPr>
  </w:style>
  <w:style w:type="character" w:styleId="Merknadsreferanse">
    <w:name w:val="annotation reference"/>
    <w:basedOn w:val="Standardskriftforavsnitt"/>
    <w:uiPriority w:val="99"/>
    <w:semiHidden/>
    <w:unhideWhenUsed/>
    <w:rsid w:val="00F57709"/>
    <w:rPr>
      <w:sz w:val="16"/>
      <w:szCs w:val="16"/>
    </w:rPr>
  </w:style>
  <w:style w:type="paragraph" w:styleId="Merknadstekst">
    <w:name w:val="annotation text"/>
    <w:basedOn w:val="Normal"/>
    <w:link w:val="MerknadstekstTegn"/>
    <w:uiPriority w:val="99"/>
    <w:semiHidden/>
    <w:unhideWhenUsed/>
    <w:rsid w:val="00F57709"/>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F57709"/>
    <w:rPr>
      <w:sz w:val="20"/>
      <w:szCs w:val="20"/>
    </w:rPr>
  </w:style>
  <w:style w:type="paragraph" w:styleId="Kommentaremne">
    <w:name w:val="annotation subject"/>
    <w:basedOn w:val="Merknadstekst"/>
    <w:next w:val="Merknadstekst"/>
    <w:link w:val="KommentaremneTegn"/>
    <w:uiPriority w:val="99"/>
    <w:semiHidden/>
    <w:unhideWhenUsed/>
    <w:rsid w:val="00F57709"/>
    <w:rPr>
      <w:b/>
      <w:bCs/>
    </w:rPr>
  </w:style>
  <w:style w:type="character" w:customStyle="1" w:styleId="KommentaremneTegn">
    <w:name w:val="Kommentaremne Tegn"/>
    <w:basedOn w:val="MerknadstekstTegn"/>
    <w:link w:val="Kommentaremne"/>
    <w:uiPriority w:val="99"/>
    <w:semiHidden/>
    <w:rsid w:val="00F57709"/>
    <w:rPr>
      <w:b/>
      <w:bCs/>
      <w:sz w:val="20"/>
      <w:szCs w:val="20"/>
    </w:rPr>
  </w:style>
  <w:style w:type="paragraph" w:styleId="Revisjon">
    <w:name w:val="Revision"/>
    <w:hidden/>
    <w:uiPriority w:val="99"/>
    <w:semiHidden/>
    <w:rsid w:val="00F57709"/>
    <w:pPr>
      <w:spacing w:after="0" w:line="240" w:lineRule="auto"/>
    </w:pPr>
  </w:style>
  <w:style w:type="paragraph" w:styleId="Bobletekst">
    <w:name w:val="Balloon Text"/>
    <w:basedOn w:val="Normal"/>
    <w:link w:val="BobletekstTegn"/>
    <w:uiPriority w:val="99"/>
    <w:semiHidden/>
    <w:unhideWhenUsed/>
    <w:rsid w:val="00F5770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57709"/>
    <w:rPr>
      <w:rFonts w:ascii="Segoe UI" w:hAnsi="Segoe UI" w:cs="Segoe UI"/>
      <w:sz w:val="18"/>
      <w:szCs w:val="18"/>
    </w:rPr>
  </w:style>
  <w:style w:type="paragraph" w:customStyle="1" w:styleId="Normal1">
    <w:name w:val="Normal1"/>
    <w:rsid w:val="00317C67"/>
    <w:pPr>
      <w:spacing w:after="0" w:line="240" w:lineRule="auto"/>
      <w:contextualSpacing/>
    </w:pPr>
    <w:rPr>
      <w:rFonts w:ascii="Times New Roman" w:eastAsia="Times New Roman" w:hAnsi="Times New Roman" w:cs="Times New Roman"/>
      <w:color w:val="000000"/>
      <w:sz w:val="20"/>
      <w:szCs w:val="24"/>
      <w:lang w:eastAsia="ja-JP"/>
    </w:rPr>
  </w:style>
  <w:style w:type="character" w:customStyle="1" w:styleId="Overskrift3Tegn">
    <w:name w:val="Overskrift 3 Tegn"/>
    <w:basedOn w:val="Standardskriftforavsnitt"/>
    <w:link w:val="Overskrift3"/>
    <w:uiPriority w:val="9"/>
    <w:rsid w:val="006F063F"/>
    <w:rPr>
      <w:rFonts w:asciiTheme="majorHAnsi" w:eastAsiaTheme="majorEastAsia" w:hAnsiTheme="majorHAnsi" w:cstheme="majorBidi"/>
      <w:color w:val="1F4D78" w:themeColor="accent1" w:themeShade="7F"/>
      <w:sz w:val="24"/>
      <w:szCs w:val="24"/>
    </w:rPr>
  </w:style>
  <w:style w:type="character" w:styleId="Hyperkobling">
    <w:name w:val="Hyperlink"/>
    <w:basedOn w:val="Standardskriftforavsnitt"/>
    <w:uiPriority w:val="99"/>
    <w:unhideWhenUsed/>
    <w:rsid w:val="006F063F"/>
    <w:rPr>
      <w:color w:val="0563C1" w:themeColor="hyperlink"/>
      <w:u w:val="single"/>
    </w:rPr>
  </w:style>
  <w:style w:type="character" w:customStyle="1" w:styleId="Overskrift4Tegn">
    <w:name w:val="Overskrift 4 Tegn"/>
    <w:basedOn w:val="Standardskriftforavsnitt"/>
    <w:link w:val="Overskrift4"/>
    <w:uiPriority w:val="9"/>
    <w:rsid w:val="00C012A9"/>
    <w:rPr>
      <w:rFonts w:asciiTheme="majorHAnsi" w:eastAsiaTheme="majorEastAsia" w:hAnsiTheme="majorHAnsi" w:cstheme="majorBidi"/>
      <w:i/>
      <w:iCs/>
      <w:color w:val="2E74B5" w:themeColor="accent1" w:themeShade="BF"/>
    </w:rPr>
  </w:style>
  <w:style w:type="character" w:styleId="Plassholdertekst">
    <w:name w:val="Placeholder Text"/>
    <w:basedOn w:val="Standardskriftforavsnitt"/>
    <w:uiPriority w:val="99"/>
    <w:semiHidden/>
    <w:rsid w:val="00186B0F"/>
    <w:rPr>
      <w:color w:val="808080"/>
    </w:rPr>
  </w:style>
  <w:style w:type="paragraph" w:styleId="Fotnotetekst">
    <w:name w:val="footnote text"/>
    <w:basedOn w:val="Normal"/>
    <w:link w:val="FotnotetekstTegn"/>
    <w:uiPriority w:val="99"/>
    <w:unhideWhenUsed/>
    <w:rsid w:val="00A51BDE"/>
    <w:pPr>
      <w:spacing w:after="0" w:line="240" w:lineRule="auto"/>
    </w:pPr>
    <w:rPr>
      <w:sz w:val="20"/>
      <w:szCs w:val="20"/>
    </w:rPr>
  </w:style>
  <w:style w:type="character" w:customStyle="1" w:styleId="FotnotetekstTegn">
    <w:name w:val="Fotnotetekst Tegn"/>
    <w:basedOn w:val="Standardskriftforavsnitt"/>
    <w:link w:val="Fotnotetekst"/>
    <w:uiPriority w:val="99"/>
    <w:rsid w:val="00A51BDE"/>
    <w:rPr>
      <w:sz w:val="20"/>
      <w:szCs w:val="20"/>
    </w:rPr>
  </w:style>
  <w:style w:type="character" w:styleId="Fotnotereferanse">
    <w:name w:val="footnote reference"/>
    <w:basedOn w:val="Standardskriftforavsnitt"/>
    <w:uiPriority w:val="99"/>
    <w:unhideWhenUsed/>
    <w:rsid w:val="00A51BDE"/>
    <w:rPr>
      <w:vertAlign w:val="superscript"/>
    </w:rPr>
  </w:style>
  <w:style w:type="table" w:styleId="Tabellrutenett">
    <w:name w:val="Table Grid"/>
    <w:basedOn w:val="Vanligtabell"/>
    <w:uiPriority w:val="59"/>
    <w:rsid w:val="00B07DA6"/>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2A4A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2A4A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6F06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C012A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A4AC7"/>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2A4AC7"/>
    <w:rPr>
      <w:rFonts w:asciiTheme="majorHAnsi" w:eastAsiaTheme="majorEastAsia" w:hAnsiTheme="majorHAnsi" w:cstheme="majorBidi"/>
      <w:color w:val="2E74B5" w:themeColor="accent1" w:themeShade="BF"/>
      <w:sz w:val="26"/>
      <w:szCs w:val="26"/>
    </w:rPr>
  </w:style>
  <w:style w:type="paragraph" w:styleId="Listeavsnitt">
    <w:name w:val="List Paragraph"/>
    <w:basedOn w:val="Normal"/>
    <w:uiPriority w:val="34"/>
    <w:qFormat/>
    <w:rsid w:val="00F90C46"/>
    <w:pPr>
      <w:ind w:left="720"/>
      <w:contextualSpacing/>
    </w:pPr>
  </w:style>
  <w:style w:type="paragraph" w:styleId="Brdtekst">
    <w:name w:val="Body Text"/>
    <w:basedOn w:val="Normal"/>
    <w:link w:val="BrdtekstTegn"/>
    <w:rsid w:val="00432936"/>
    <w:pPr>
      <w:spacing w:after="0" w:line="480" w:lineRule="auto"/>
    </w:pPr>
    <w:rPr>
      <w:rFonts w:ascii="Times New Roman" w:eastAsia="Times New Roman" w:hAnsi="Times New Roman" w:cs="Times New Roman"/>
      <w:sz w:val="24"/>
      <w:szCs w:val="20"/>
      <w:lang w:val="en-GB"/>
    </w:rPr>
  </w:style>
  <w:style w:type="character" w:customStyle="1" w:styleId="BrdtekstTegn">
    <w:name w:val="Brødtekst Tegn"/>
    <w:basedOn w:val="Standardskriftforavsnitt"/>
    <w:link w:val="Brdtekst"/>
    <w:rsid w:val="00432936"/>
    <w:rPr>
      <w:rFonts w:ascii="Times New Roman" w:eastAsia="Times New Roman" w:hAnsi="Times New Roman" w:cs="Times New Roman"/>
      <w:sz w:val="24"/>
      <w:szCs w:val="20"/>
      <w:lang w:val="en-GB"/>
    </w:rPr>
  </w:style>
  <w:style w:type="character" w:styleId="Merknadsreferanse">
    <w:name w:val="annotation reference"/>
    <w:basedOn w:val="Standardskriftforavsnitt"/>
    <w:uiPriority w:val="99"/>
    <w:semiHidden/>
    <w:unhideWhenUsed/>
    <w:rsid w:val="00F57709"/>
    <w:rPr>
      <w:sz w:val="16"/>
      <w:szCs w:val="16"/>
    </w:rPr>
  </w:style>
  <w:style w:type="paragraph" w:styleId="Merknadstekst">
    <w:name w:val="annotation text"/>
    <w:basedOn w:val="Normal"/>
    <w:link w:val="MerknadstekstTegn"/>
    <w:uiPriority w:val="99"/>
    <w:semiHidden/>
    <w:unhideWhenUsed/>
    <w:rsid w:val="00F57709"/>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F57709"/>
    <w:rPr>
      <w:sz w:val="20"/>
      <w:szCs w:val="20"/>
    </w:rPr>
  </w:style>
  <w:style w:type="paragraph" w:styleId="Kommentaremne">
    <w:name w:val="annotation subject"/>
    <w:basedOn w:val="Merknadstekst"/>
    <w:next w:val="Merknadstekst"/>
    <w:link w:val="KommentaremneTegn"/>
    <w:uiPriority w:val="99"/>
    <w:semiHidden/>
    <w:unhideWhenUsed/>
    <w:rsid w:val="00F57709"/>
    <w:rPr>
      <w:b/>
      <w:bCs/>
    </w:rPr>
  </w:style>
  <w:style w:type="character" w:customStyle="1" w:styleId="KommentaremneTegn">
    <w:name w:val="Kommentaremne Tegn"/>
    <w:basedOn w:val="MerknadstekstTegn"/>
    <w:link w:val="Kommentaremne"/>
    <w:uiPriority w:val="99"/>
    <w:semiHidden/>
    <w:rsid w:val="00F57709"/>
    <w:rPr>
      <w:b/>
      <w:bCs/>
      <w:sz w:val="20"/>
      <w:szCs w:val="20"/>
    </w:rPr>
  </w:style>
  <w:style w:type="paragraph" w:styleId="Revisjon">
    <w:name w:val="Revision"/>
    <w:hidden/>
    <w:uiPriority w:val="99"/>
    <w:semiHidden/>
    <w:rsid w:val="00F57709"/>
    <w:pPr>
      <w:spacing w:after="0" w:line="240" w:lineRule="auto"/>
    </w:pPr>
  </w:style>
  <w:style w:type="paragraph" w:styleId="Bobletekst">
    <w:name w:val="Balloon Text"/>
    <w:basedOn w:val="Normal"/>
    <w:link w:val="BobletekstTegn"/>
    <w:uiPriority w:val="99"/>
    <w:semiHidden/>
    <w:unhideWhenUsed/>
    <w:rsid w:val="00F5770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57709"/>
    <w:rPr>
      <w:rFonts w:ascii="Segoe UI" w:hAnsi="Segoe UI" w:cs="Segoe UI"/>
      <w:sz w:val="18"/>
      <w:szCs w:val="18"/>
    </w:rPr>
  </w:style>
  <w:style w:type="paragraph" w:customStyle="1" w:styleId="Normal1">
    <w:name w:val="Normal1"/>
    <w:rsid w:val="00317C67"/>
    <w:pPr>
      <w:spacing w:after="0" w:line="240" w:lineRule="auto"/>
      <w:contextualSpacing/>
    </w:pPr>
    <w:rPr>
      <w:rFonts w:ascii="Times New Roman" w:eastAsia="Times New Roman" w:hAnsi="Times New Roman" w:cs="Times New Roman"/>
      <w:color w:val="000000"/>
      <w:sz w:val="20"/>
      <w:szCs w:val="24"/>
      <w:lang w:eastAsia="ja-JP"/>
    </w:rPr>
  </w:style>
  <w:style w:type="character" w:customStyle="1" w:styleId="Overskrift3Tegn">
    <w:name w:val="Overskrift 3 Tegn"/>
    <w:basedOn w:val="Standardskriftforavsnitt"/>
    <w:link w:val="Overskrift3"/>
    <w:uiPriority w:val="9"/>
    <w:rsid w:val="006F063F"/>
    <w:rPr>
      <w:rFonts w:asciiTheme="majorHAnsi" w:eastAsiaTheme="majorEastAsia" w:hAnsiTheme="majorHAnsi" w:cstheme="majorBidi"/>
      <w:color w:val="1F4D78" w:themeColor="accent1" w:themeShade="7F"/>
      <w:sz w:val="24"/>
      <w:szCs w:val="24"/>
    </w:rPr>
  </w:style>
  <w:style w:type="character" w:styleId="Hyperkobling">
    <w:name w:val="Hyperlink"/>
    <w:basedOn w:val="Standardskriftforavsnitt"/>
    <w:uiPriority w:val="99"/>
    <w:unhideWhenUsed/>
    <w:rsid w:val="006F063F"/>
    <w:rPr>
      <w:color w:val="0563C1" w:themeColor="hyperlink"/>
      <w:u w:val="single"/>
    </w:rPr>
  </w:style>
  <w:style w:type="character" w:customStyle="1" w:styleId="Overskrift4Tegn">
    <w:name w:val="Overskrift 4 Tegn"/>
    <w:basedOn w:val="Standardskriftforavsnitt"/>
    <w:link w:val="Overskrift4"/>
    <w:uiPriority w:val="9"/>
    <w:rsid w:val="00C012A9"/>
    <w:rPr>
      <w:rFonts w:asciiTheme="majorHAnsi" w:eastAsiaTheme="majorEastAsia" w:hAnsiTheme="majorHAnsi" w:cstheme="majorBidi"/>
      <w:i/>
      <w:iCs/>
      <w:color w:val="2E74B5" w:themeColor="accent1" w:themeShade="BF"/>
    </w:rPr>
  </w:style>
  <w:style w:type="character" w:styleId="Plassholdertekst">
    <w:name w:val="Placeholder Text"/>
    <w:basedOn w:val="Standardskriftforavsnitt"/>
    <w:uiPriority w:val="99"/>
    <w:semiHidden/>
    <w:rsid w:val="00186B0F"/>
    <w:rPr>
      <w:color w:val="808080"/>
    </w:rPr>
  </w:style>
  <w:style w:type="paragraph" w:styleId="Fotnotetekst">
    <w:name w:val="footnote text"/>
    <w:basedOn w:val="Normal"/>
    <w:link w:val="FotnotetekstTegn"/>
    <w:uiPriority w:val="99"/>
    <w:unhideWhenUsed/>
    <w:rsid w:val="00A51BDE"/>
    <w:pPr>
      <w:spacing w:after="0" w:line="240" w:lineRule="auto"/>
    </w:pPr>
    <w:rPr>
      <w:sz w:val="20"/>
      <w:szCs w:val="20"/>
    </w:rPr>
  </w:style>
  <w:style w:type="character" w:customStyle="1" w:styleId="FotnotetekstTegn">
    <w:name w:val="Fotnotetekst Tegn"/>
    <w:basedOn w:val="Standardskriftforavsnitt"/>
    <w:link w:val="Fotnotetekst"/>
    <w:uiPriority w:val="99"/>
    <w:rsid w:val="00A51BDE"/>
    <w:rPr>
      <w:sz w:val="20"/>
      <w:szCs w:val="20"/>
    </w:rPr>
  </w:style>
  <w:style w:type="character" w:styleId="Fotnotereferanse">
    <w:name w:val="footnote reference"/>
    <w:basedOn w:val="Standardskriftforavsnitt"/>
    <w:uiPriority w:val="99"/>
    <w:unhideWhenUsed/>
    <w:rsid w:val="00A51BDE"/>
    <w:rPr>
      <w:vertAlign w:val="superscript"/>
    </w:rPr>
  </w:style>
  <w:style w:type="table" w:styleId="Tabellrutenett">
    <w:name w:val="Table Grid"/>
    <w:basedOn w:val="Vanligtabell"/>
    <w:uiPriority w:val="59"/>
    <w:rsid w:val="00B07DA6"/>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796987">
      <w:bodyDiv w:val="1"/>
      <w:marLeft w:val="0"/>
      <w:marRight w:val="0"/>
      <w:marTop w:val="0"/>
      <w:marBottom w:val="0"/>
      <w:divBdr>
        <w:top w:val="none" w:sz="0" w:space="0" w:color="auto"/>
        <w:left w:val="none" w:sz="0" w:space="0" w:color="auto"/>
        <w:bottom w:val="none" w:sz="0" w:space="0" w:color="auto"/>
        <w:right w:val="none" w:sz="0" w:space="0" w:color="auto"/>
      </w:divBdr>
    </w:div>
    <w:div w:id="306594124">
      <w:bodyDiv w:val="1"/>
      <w:marLeft w:val="0"/>
      <w:marRight w:val="0"/>
      <w:marTop w:val="0"/>
      <w:marBottom w:val="0"/>
      <w:divBdr>
        <w:top w:val="none" w:sz="0" w:space="0" w:color="auto"/>
        <w:left w:val="none" w:sz="0" w:space="0" w:color="auto"/>
        <w:bottom w:val="none" w:sz="0" w:space="0" w:color="auto"/>
        <w:right w:val="none" w:sz="0" w:space="0" w:color="auto"/>
      </w:divBdr>
    </w:div>
    <w:div w:id="742948125">
      <w:bodyDiv w:val="1"/>
      <w:marLeft w:val="0"/>
      <w:marRight w:val="0"/>
      <w:marTop w:val="0"/>
      <w:marBottom w:val="0"/>
      <w:divBdr>
        <w:top w:val="none" w:sz="0" w:space="0" w:color="auto"/>
        <w:left w:val="none" w:sz="0" w:space="0" w:color="auto"/>
        <w:bottom w:val="none" w:sz="0" w:space="0" w:color="auto"/>
        <w:right w:val="none" w:sz="0" w:space="0" w:color="auto"/>
      </w:divBdr>
    </w:div>
    <w:div w:id="1014309870">
      <w:bodyDiv w:val="1"/>
      <w:marLeft w:val="0"/>
      <w:marRight w:val="0"/>
      <w:marTop w:val="0"/>
      <w:marBottom w:val="0"/>
      <w:divBdr>
        <w:top w:val="none" w:sz="0" w:space="0" w:color="auto"/>
        <w:left w:val="none" w:sz="0" w:space="0" w:color="auto"/>
        <w:bottom w:val="none" w:sz="0" w:space="0" w:color="auto"/>
        <w:right w:val="none" w:sz="0" w:space="0" w:color="auto"/>
      </w:divBdr>
    </w:div>
    <w:div w:id="137515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EFFEF-6E93-4AEC-B65E-31305BDE1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1544</Words>
  <Characters>8185</Characters>
  <Application>Microsoft Office Word</Application>
  <DocSecurity>0</DocSecurity>
  <Lines>68</Lines>
  <Paragraphs>19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Universitetet i Oslo</Company>
  <LinksUpToDate>false</LinksUpToDate>
  <CharactersWithSpaces>9710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hjemme</dc:creator>
  <cp:lastModifiedBy>Øystein Sørborg</cp:lastModifiedBy>
  <cp:revision>2</cp:revision>
  <cp:lastPrinted>2015-06-03T10:10:00Z</cp:lastPrinted>
  <dcterms:created xsi:type="dcterms:W3CDTF">2017-01-06T08:33:00Z</dcterms:created>
  <dcterms:modified xsi:type="dcterms:W3CDTF">2017-01-06T08:33:00Z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