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4B" w:rsidRDefault="00202943" w:rsidP="00202943">
      <w:pPr>
        <w:pStyle w:val="Tittel"/>
      </w:pPr>
      <w:r>
        <w:t>Gramfarging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>Spre bakteriekulturen tynt utover et objektglass og la det lufttørke.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>Fikser preparatet ved å la det gli frem og tilbake gjennom en flamme. Vær forsiktig så du ikke dreper bakteriecellene helt.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>Påfør fargestoffet krystallfiolett og la det virke i 1 minutt. Hell av eventuelt overskudd med krystallfiolett. Alle celler har nå fiolett farge.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>Tilfør jod-løsning og la det virke i 3 minutter. Hell av eventuelt overskudd med jod-løsning. Alle celler har fortsatt fiolett farge.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 xml:space="preserve">Vask preparatet med alkohol i 30 sekunder for </w:t>
      </w:r>
      <w:proofErr w:type="spellStart"/>
      <w:r w:rsidRPr="00202943">
        <w:rPr>
          <w:sz w:val="28"/>
          <w:szCs w:val="28"/>
        </w:rPr>
        <w:t>avfarging</w:t>
      </w:r>
      <w:proofErr w:type="spellEnd"/>
      <w:r w:rsidRPr="00202943">
        <w:rPr>
          <w:sz w:val="28"/>
          <w:szCs w:val="28"/>
        </w:rPr>
        <w:t>. Vær nøye med tiden, for også gram-positive celler mister fargen hvis de bades i sprit for le</w:t>
      </w:r>
      <w:r w:rsidR="00DF6135">
        <w:rPr>
          <w:sz w:val="28"/>
          <w:szCs w:val="28"/>
        </w:rPr>
        <w:t>n</w:t>
      </w:r>
      <w:r w:rsidRPr="00202943">
        <w:rPr>
          <w:sz w:val="28"/>
          <w:szCs w:val="28"/>
        </w:rPr>
        <w:t>ge. Gram-positive bakterier forblir fiolette. Gram-negative bakterier blir fargeløse.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>Tilsett safranin i ett til to minutter for å farge gram-negative celler. Safranin er svakere en</w:t>
      </w:r>
      <w:r w:rsidR="00DF6135">
        <w:rPr>
          <w:sz w:val="28"/>
          <w:szCs w:val="28"/>
        </w:rPr>
        <w:t>n</w:t>
      </w:r>
      <w:bookmarkStart w:id="0" w:name="_GoBack"/>
      <w:bookmarkEnd w:id="0"/>
      <w:r w:rsidRPr="00202943">
        <w:rPr>
          <w:sz w:val="28"/>
          <w:szCs w:val="28"/>
        </w:rPr>
        <w:t xml:space="preserve"> krystallfiolett og vil derfor bare vise seg i de avfargede gram-negative cellene. Gram-positive celler er fortsatt fiolette. Gram-negative celler er nå røde.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>Drypp en dråpe olje på preparatet og undersøk det i et mikroskop med 100X-objektiv.</w:t>
      </w:r>
    </w:p>
    <w:p w:rsidR="00202943" w:rsidRDefault="00202943"/>
    <w:sectPr w:rsidR="00202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E19CE"/>
    <w:multiLevelType w:val="multilevel"/>
    <w:tmpl w:val="3190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43"/>
    <w:rsid w:val="00202943"/>
    <w:rsid w:val="0047644B"/>
    <w:rsid w:val="00D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A16E"/>
  <w15:chartTrackingRefBased/>
  <w15:docId w15:val="{AEF6BD6B-8AB2-4226-9133-7A0EF3D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029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2943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874</Characters>
  <Application>Microsoft Office Word</Application>
  <DocSecurity>0</DocSecurity>
  <Lines>14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V K Skår</dc:creator>
  <cp:keywords/>
  <dc:description/>
  <cp:lastModifiedBy>Aud Ragnhild V K Skår</cp:lastModifiedBy>
  <cp:revision>2</cp:revision>
  <dcterms:created xsi:type="dcterms:W3CDTF">2020-06-19T09:07:00Z</dcterms:created>
  <dcterms:modified xsi:type="dcterms:W3CDTF">2020-06-19T09:07:00Z</dcterms:modified>
</cp:coreProperties>
</file>