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91" w:rsidRPr="003F0DC0" w:rsidRDefault="002256D3" w:rsidP="002256D3">
      <w:pPr>
        <w:spacing w:after="0"/>
        <w:jc w:val="center"/>
        <w:rPr>
          <w:b/>
          <w:sz w:val="28"/>
          <w:szCs w:val="28"/>
        </w:rPr>
      </w:pPr>
      <w:r w:rsidRPr="003F0DC0">
        <w:rPr>
          <w:b/>
          <w:sz w:val="28"/>
          <w:szCs w:val="28"/>
        </w:rPr>
        <w:t>Refleksjonsnotater</w:t>
      </w:r>
    </w:p>
    <w:p w:rsidR="002256D3" w:rsidRPr="003F0DC0" w:rsidRDefault="002256D3" w:rsidP="001F7A63">
      <w:pPr>
        <w:jc w:val="center"/>
        <w:rPr>
          <w:b/>
          <w:sz w:val="28"/>
          <w:szCs w:val="28"/>
        </w:rPr>
      </w:pPr>
      <w:r w:rsidRPr="003F0DC0">
        <w:rPr>
          <w:b/>
          <w:sz w:val="28"/>
          <w:szCs w:val="28"/>
        </w:rPr>
        <w:t>Hva har jeg lært i hver økt som er viktig å ta med i løsningen av oppdraget?</w:t>
      </w:r>
    </w:p>
    <w:p w:rsidR="002256D3" w:rsidRDefault="002256D3" w:rsidP="001F7A63">
      <w:pPr>
        <w:jc w:val="center"/>
      </w:pPr>
      <w:r w:rsidRPr="002256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B4DB" wp14:editId="79930069">
                <wp:simplePos x="0" y="0"/>
                <wp:positionH relativeFrom="column">
                  <wp:posOffset>176530</wp:posOffset>
                </wp:positionH>
                <wp:positionV relativeFrom="paragraph">
                  <wp:posOffset>85725</wp:posOffset>
                </wp:positionV>
                <wp:extent cx="5276850" cy="1403985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0398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chemeClr val="accent1">
                              <a:lumMod val="75000"/>
                              <a:alpha val="74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6D3" w:rsidRPr="002256D3" w:rsidRDefault="00372D1B" w:rsidP="00372D1B">
                            <w:r>
                              <w:t xml:space="preserve">Oppdrag: </w:t>
                            </w:r>
                            <w:r w:rsidR="002256D3" w:rsidRPr="00372D1B">
                              <w:t xml:space="preserve">Odda kommune trenger hjelp til å veilede turister som har tenkt å gå til Trolltunga. Dere skal jobbe to og to, og dere velger selv i hvilket format dere vil fremstille </w:t>
                            </w:r>
                            <w:r w:rsidR="00FE23C5">
                              <w:t>deres</w:t>
                            </w:r>
                            <w:r w:rsidR="002256D3" w:rsidRPr="00372D1B">
                              <w:t xml:space="preserve"> bidrag, som film, brosjyre, plakat eller noe annet. Til s</w:t>
                            </w:r>
                            <w:r w:rsidR="00FE23C5">
                              <w:t xml:space="preserve">lutt skal dere presentere </w:t>
                            </w:r>
                            <w:r w:rsidR="002256D3" w:rsidRPr="00372D1B">
                              <w:t>bidrag</w:t>
                            </w:r>
                            <w:r w:rsidR="00FE23C5">
                              <w:t>et</w:t>
                            </w:r>
                            <w:r w:rsidR="002256D3" w:rsidRPr="00372D1B">
                              <w:t xml:space="preserve">, og vi skal sammen avgjøre hvilket som gir best </w:t>
                            </w:r>
                            <w:r w:rsidR="00FE23C5">
                              <w:t>veiledning</w:t>
                            </w:r>
                            <w:r w:rsidR="002256D3" w:rsidRPr="00372D1B">
                              <w:t xml:space="preserve"> til turister.</w:t>
                            </w:r>
                            <w:r w:rsidR="002256D3">
                              <w:t xml:space="preserve"> 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9pt;margin-top:6.75pt;width:41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" filled="f" strokecolor="#365f91 [2404]" strokeweight="2pt">
                <v:stroke opacity="48573f"/>
                <v:textbox style="mso-fit-shape-to-text:t">
                  <w:txbxContent>
                    <w:p w:rsidR="002256D3" w:rsidRPr="002256D3" w:rsidRDefault="00372D1B" w:rsidP="00372D1B">
                      <w:r>
                        <w:t xml:space="preserve">Oppdrag: </w:t>
                      </w:r>
                      <w:r w:rsidR="002256D3" w:rsidRPr="00372D1B">
                        <w:t xml:space="preserve">Odda kommune trenger hjelp til å veilede turister som har tenkt å gå til Trolltunga. Dere skal jobbe to og to, og dere velger selv i hvilket format dere vil fremstille </w:t>
                      </w:r>
                      <w:r w:rsidR="00FE23C5">
                        <w:t>deres</w:t>
                      </w:r>
                      <w:r w:rsidR="002256D3" w:rsidRPr="00372D1B">
                        <w:t xml:space="preserve"> bidrag, som film, brosjyre, plakat eller noe annet. Til s</w:t>
                      </w:r>
                      <w:r w:rsidR="00FE23C5">
                        <w:t xml:space="preserve">lutt skal dere presentere </w:t>
                      </w:r>
                      <w:r w:rsidR="002256D3" w:rsidRPr="00372D1B">
                        <w:t>bidrag</w:t>
                      </w:r>
                      <w:r w:rsidR="00FE23C5">
                        <w:t>et</w:t>
                      </w:r>
                      <w:r w:rsidR="002256D3" w:rsidRPr="00372D1B">
                        <w:t xml:space="preserve">, og vi skal sammen avgjøre hvilket som gir best </w:t>
                      </w:r>
                      <w:r w:rsidR="00FE23C5">
                        <w:t>veiledning</w:t>
                      </w:r>
                      <w:r w:rsidR="002256D3" w:rsidRPr="00372D1B">
                        <w:t xml:space="preserve"> til turister.</w:t>
                      </w:r>
                      <w:r w:rsidR="002256D3">
                        <w:t xml:space="preserve">  </w:t>
                      </w:r>
                    </w:p>
                  </w:txbxContent>
                </v:textbox>
              </v:shape>
            </w:pict>
          </mc:Fallback>
        </mc:AlternateContent>
      </w:r>
    </w:p>
    <w:p w:rsidR="002256D3" w:rsidRDefault="002256D3" w:rsidP="001F7A63">
      <w:pPr>
        <w:jc w:val="center"/>
      </w:pPr>
    </w:p>
    <w:p w:rsidR="002256D3" w:rsidRDefault="002256D3" w:rsidP="001F7A63">
      <w:pPr>
        <w:jc w:val="center"/>
      </w:pPr>
    </w:p>
    <w:p w:rsidR="002256D3" w:rsidRDefault="002256D3" w:rsidP="001F7A63">
      <w:pPr>
        <w:jc w:val="center"/>
      </w:pPr>
    </w:p>
    <w:tbl>
      <w:tblPr>
        <w:tblStyle w:val="Tabellrutenett"/>
        <w:tblW w:w="9330" w:type="dxa"/>
        <w:tblLook w:val="04A0" w:firstRow="1" w:lastRow="0" w:firstColumn="1" w:lastColumn="0" w:noHBand="0" w:noVBand="1"/>
      </w:tblPr>
      <w:tblGrid>
        <w:gridCol w:w="1695"/>
        <w:gridCol w:w="7635"/>
      </w:tblGrid>
      <w:tr w:rsidR="00372D1B" w:rsidTr="00372D1B">
        <w:trPr>
          <w:trHeight w:val="303"/>
        </w:trPr>
        <w:tc>
          <w:tcPr>
            <w:tcW w:w="1695" w:type="dxa"/>
          </w:tcPr>
          <w:p w:rsidR="00372D1B" w:rsidRDefault="00372D1B" w:rsidP="001A2555"/>
        </w:tc>
        <w:tc>
          <w:tcPr>
            <w:tcW w:w="7635" w:type="dxa"/>
          </w:tcPr>
          <w:p w:rsidR="00372D1B" w:rsidRDefault="00372D1B" w:rsidP="00EA793B">
            <w:r>
              <w:t>Refleksjonsspørsmål</w:t>
            </w:r>
          </w:p>
        </w:tc>
      </w:tr>
      <w:tr w:rsidR="00372D1B" w:rsidTr="00372D1B">
        <w:trPr>
          <w:trHeight w:val="2329"/>
        </w:trPr>
        <w:tc>
          <w:tcPr>
            <w:tcW w:w="1695" w:type="dxa"/>
          </w:tcPr>
          <w:p w:rsidR="00372D1B" w:rsidRDefault="007D6610" w:rsidP="001A2555">
            <w:r>
              <w:t xml:space="preserve">Økt 1: </w:t>
            </w:r>
            <w:r w:rsidR="00372D1B">
              <w:t>Forberedelser til kappløp</w:t>
            </w:r>
          </w:p>
        </w:tc>
        <w:tc>
          <w:tcPr>
            <w:tcW w:w="7635" w:type="dxa"/>
          </w:tcPr>
          <w:p w:rsidR="00372D1B" w:rsidRDefault="00372D1B" w:rsidP="00EA793B">
            <w:r>
              <w:t>Hva trenger turistene å vite før de legger ut på turen?</w:t>
            </w:r>
          </w:p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</w:tc>
      </w:tr>
      <w:tr w:rsidR="00372D1B" w:rsidTr="00372D1B">
        <w:trPr>
          <w:trHeight w:val="2520"/>
        </w:trPr>
        <w:tc>
          <w:tcPr>
            <w:tcW w:w="1695" w:type="dxa"/>
          </w:tcPr>
          <w:p w:rsidR="00372D1B" w:rsidRDefault="007D6610" w:rsidP="001A2555">
            <w:r>
              <w:t xml:space="preserve">Økt 2: </w:t>
            </w:r>
            <w:r w:rsidR="00372D1B">
              <w:t>Simulering av kappløpet</w:t>
            </w:r>
          </w:p>
        </w:tc>
        <w:tc>
          <w:tcPr>
            <w:tcW w:w="7635" w:type="dxa"/>
          </w:tcPr>
          <w:p w:rsidR="00372D1B" w:rsidRDefault="00372D1B" w:rsidP="00EA793B">
            <w:r>
              <w:t>Hva har opplevelsene og erfaringene fra dagens kappløp lært meg som kan være lurt å ta med seg når vi skal løse oppdraget?</w:t>
            </w:r>
          </w:p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</w:tc>
      </w:tr>
      <w:tr w:rsidR="00372D1B" w:rsidTr="00372D1B">
        <w:trPr>
          <w:trHeight w:val="2858"/>
        </w:trPr>
        <w:tc>
          <w:tcPr>
            <w:tcW w:w="1695" w:type="dxa"/>
          </w:tcPr>
          <w:p w:rsidR="007D6610" w:rsidRDefault="007D6610" w:rsidP="00372D1B">
            <w:r>
              <w:t xml:space="preserve">Økt </w:t>
            </w:r>
            <w:r w:rsidR="00372D1B">
              <w:t>3</w:t>
            </w:r>
            <w:r>
              <w:t>:</w:t>
            </w:r>
          </w:p>
          <w:p w:rsidR="00372D1B" w:rsidRDefault="00372D1B" w:rsidP="00372D1B">
            <w:r>
              <w:t xml:space="preserve">Scott </w:t>
            </w:r>
            <w:proofErr w:type="spellStart"/>
            <w:r>
              <w:t>vs</w:t>
            </w:r>
            <w:proofErr w:type="spellEnd"/>
            <w:r>
              <w:t xml:space="preserve"> Amundsen</w:t>
            </w:r>
          </w:p>
        </w:tc>
        <w:tc>
          <w:tcPr>
            <w:tcW w:w="7635" w:type="dxa"/>
          </w:tcPr>
          <w:p w:rsidR="00372D1B" w:rsidRDefault="00372D1B" w:rsidP="00EA793B">
            <w:r>
              <w:t xml:space="preserve">Hva har kunnskapen om matrasjonene og ernæring i matvarer lært meg som det er viktig å huske på i en </w:t>
            </w:r>
            <w:r w:rsidR="00FE23C5">
              <w:t>veiledning</w:t>
            </w:r>
            <w:r>
              <w:t>?</w:t>
            </w:r>
          </w:p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</w:tc>
      </w:tr>
      <w:tr w:rsidR="00372D1B" w:rsidTr="00372D1B">
        <w:trPr>
          <w:trHeight w:val="2525"/>
        </w:trPr>
        <w:tc>
          <w:tcPr>
            <w:tcW w:w="1695" w:type="dxa"/>
          </w:tcPr>
          <w:p w:rsidR="00372D1B" w:rsidRDefault="007D6610" w:rsidP="001A2555">
            <w:r>
              <w:t xml:space="preserve">Økt </w:t>
            </w:r>
            <w:r w:rsidR="00372D1B">
              <w:t>4</w:t>
            </w:r>
            <w:r>
              <w:t>:</w:t>
            </w:r>
            <w:r w:rsidR="00372D1B">
              <w:t xml:space="preserve"> Ekspedisjon fra nyere tid</w:t>
            </w:r>
          </w:p>
        </w:tc>
        <w:tc>
          <w:tcPr>
            <w:tcW w:w="7635" w:type="dxa"/>
          </w:tcPr>
          <w:p w:rsidR="00372D1B" w:rsidRDefault="00372D1B" w:rsidP="00EA793B">
            <w:r>
              <w:t xml:space="preserve">Hva har «Ekspedisjoner fra nyere tid» lært meg om planlegging av lengre ekspedisjoner? Noter hva av dette som er viktig å ha med i </w:t>
            </w:r>
            <w:r w:rsidR="00FE23C5">
              <w:t>en veiledning</w:t>
            </w:r>
            <w:bookmarkStart w:id="0" w:name="_GoBack"/>
            <w:bookmarkEnd w:id="0"/>
            <w:r>
              <w:t xml:space="preserve"> til fotturister.</w:t>
            </w:r>
          </w:p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  <w:p w:rsidR="00372D1B" w:rsidRDefault="00372D1B" w:rsidP="00EA793B"/>
        </w:tc>
      </w:tr>
    </w:tbl>
    <w:p w:rsidR="00587691" w:rsidRDefault="00587691" w:rsidP="001F7A63">
      <w:pPr>
        <w:jc w:val="center"/>
      </w:pPr>
    </w:p>
    <w:sectPr w:rsidR="00587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63"/>
    <w:rsid w:val="000B4E4A"/>
    <w:rsid w:val="001A2555"/>
    <w:rsid w:val="001F7A63"/>
    <w:rsid w:val="002256D3"/>
    <w:rsid w:val="00372D1B"/>
    <w:rsid w:val="003C72BF"/>
    <w:rsid w:val="003F0DC0"/>
    <w:rsid w:val="00576C2A"/>
    <w:rsid w:val="00587691"/>
    <w:rsid w:val="007D6610"/>
    <w:rsid w:val="00857D67"/>
    <w:rsid w:val="008C4958"/>
    <w:rsid w:val="00CD7104"/>
    <w:rsid w:val="00D844F3"/>
    <w:rsid w:val="00EA793B"/>
    <w:rsid w:val="00EE38C4"/>
    <w:rsid w:val="00FA0EDC"/>
    <w:rsid w:val="00FE23C5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8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2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56D3"/>
    <w:rPr>
      <w:rFonts w:ascii="Tahoma" w:hAnsi="Tahoma" w:cs="Tahoma"/>
      <w:sz w:val="16"/>
      <w:szCs w:val="16"/>
    </w:rPr>
  </w:style>
  <w:style w:type="character" w:customStyle="1" w:styleId="larerutsagn1">
    <w:name w:val="larerutsagn1"/>
    <w:basedOn w:val="Standardskriftforavsnitt"/>
    <w:rsid w:val="002256D3"/>
    <w:rPr>
      <w:shd w:val="clear" w:color="auto" w:fill="E0F0D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8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2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56D3"/>
    <w:rPr>
      <w:rFonts w:ascii="Tahoma" w:hAnsi="Tahoma" w:cs="Tahoma"/>
      <w:sz w:val="16"/>
      <w:szCs w:val="16"/>
    </w:rPr>
  </w:style>
  <w:style w:type="character" w:customStyle="1" w:styleId="larerutsagn1">
    <w:name w:val="larerutsagn1"/>
    <w:basedOn w:val="Standardskriftforavsnitt"/>
    <w:rsid w:val="002256D3"/>
    <w:rPr>
      <w:shd w:val="clear" w:color="auto" w:fill="E0F0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29DEF3BF.dotm</Template>
  <TotalTime>1</TotalTime>
  <Pages>1</Pages>
  <Words>127</Words>
  <Characters>601</Characters>
  <Application>Microsoft Office Word</Application>
  <DocSecurity>0</DocSecurity>
  <Lines>54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Reitan</dc:creator>
  <cp:lastModifiedBy>Aud Ragnhild V K Skår</cp:lastModifiedBy>
  <cp:revision>3</cp:revision>
  <dcterms:created xsi:type="dcterms:W3CDTF">2017-09-07T07:37:00Z</dcterms:created>
  <dcterms:modified xsi:type="dcterms:W3CDTF">2017-09-07T10:13:00Z</dcterms:modified>
</cp:coreProperties>
</file>